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8423" w14:textId="4FC6B698" w:rsidR="00877EC5" w:rsidRPr="008F4597" w:rsidRDefault="00877EC5" w:rsidP="008F4597">
      <w:pPr>
        <w:tabs>
          <w:tab w:val="left" w:pos="540"/>
        </w:tabs>
        <w:ind w:left="1560"/>
        <w:jc w:val="both"/>
        <w:rPr>
          <w:rFonts w:ascii="Roboto" w:hAnsi="Roboto" w:cs="Arial"/>
          <w:b/>
          <w:i/>
          <w:sz w:val="22"/>
          <w:szCs w:val="22"/>
          <w:u w:val="single"/>
        </w:rPr>
      </w:pPr>
      <w:r w:rsidRPr="008F4597">
        <w:rPr>
          <w:rFonts w:ascii="Roboto" w:hAnsi="Roboto"/>
          <w:noProof/>
          <w:sz w:val="22"/>
          <w:szCs w:val="22"/>
        </w:rPr>
        <w:drawing>
          <wp:anchor distT="0" distB="0" distL="114300" distR="114300" simplePos="0" relativeHeight="251661312" behindDoc="1" locked="0" layoutInCell="1" allowOverlap="1" wp14:anchorId="2601CADE" wp14:editId="320B8984">
            <wp:simplePos x="0" y="0"/>
            <wp:positionH relativeFrom="column">
              <wp:posOffset>-823595</wp:posOffset>
            </wp:positionH>
            <wp:positionV relativeFrom="paragraph">
              <wp:posOffset>-852170</wp:posOffset>
            </wp:positionV>
            <wp:extent cx="2676525" cy="153044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5304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8E6F41" w14:textId="77777777" w:rsidR="00877EC5" w:rsidRPr="008F4597" w:rsidRDefault="00877EC5" w:rsidP="008F4597">
      <w:pPr>
        <w:tabs>
          <w:tab w:val="left" w:pos="540"/>
        </w:tabs>
        <w:ind w:left="1560"/>
        <w:jc w:val="both"/>
        <w:rPr>
          <w:rFonts w:ascii="Roboto" w:hAnsi="Roboto" w:cs="Arial"/>
          <w:b/>
          <w:i/>
          <w:sz w:val="22"/>
          <w:szCs w:val="22"/>
          <w:u w:val="single"/>
        </w:rPr>
      </w:pPr>
    </w:p>
    <w:p w14:paraId="2853AA1F" w14:textId="77777777" w:rsidR="00877EC5" w:rsidRPr="008F4597" w:rsidRDefault="00877EC5" w:rsidP="008F4597">
      <w:pPr>
        <w:tabs>
          <w:tab w:val="left" w:pos="540"/>
        </w:tabs>
        <w:ind w:left="1560"/>
        <w:jc w:val="both"/>
        <w:rPr>
          <w:rFonts w:ascii="Roboto" w:hAnsi="Roboto" w:cs="Arial"/>
          <w:b/>
          <w:i/>
          <w:sz w:val="22"/>
          <w:szCs w:val="22"/>
          <w:u w:val="single"/>
        </w:rPr>
      </w:pPr>
    </w:p>
    <w:p w14:paraId="4D197862" w14:textId="77777777" w:rsidR="00877EC5" w:rsidRPr="008F4597" w:rsidRDefault="00877EC5" w:rsidP="008F4597">
      <w:pPr>
        <w:tabs>
          <w:tab w:val="left" w:pos="540"/>
        </w:tabs>
        <w:ind w:left="1560"/>
        <w:jc w:val="both"/>
        <w:rPr>
          <w:rFonts w:ascii="Roboto" w:hAnsi="Roboto" w:cs="Arial"/>
          <w:b/>
          <w:i/>
          <w:sz w:val="22"/>
          <w:szCs w:val="22"/>
          <w:u w:val="single"/>
        </w:rPr>
      </w:pPr>
    </w:p>
    <w:p w14:paraId="667A5DDC" w14:textId="77777777" w:rsidR="00877EC5" w:rsidRPr="008F4597" w:rsidRDefault="00877EC5" w:rsidP="008F4597">
      <w:pPr>
        <w:tabs>
          <w:tab w:val="left" w:pos="540"/>
        </w:tabs>
        <w:ind w:left="1560"/>
        <w:jc w:val="both"/>
        <w:rPr>
          <w:rFonts w:ascii="Roboto" w:hAnsi="Roboto" w:cs="Arial"/>
          <w:b/>
          <w:i/>
          <w:sz w:val="22"/>
          <w:szCs w:val="22"/>
          <w:u w:val="single"/>
        </w:rPr>
      </w:pPr>
    </w:p>
    <w:p w14:paraId="798AE5BF" w14:textId="77777777" w:rsidR="00877EC5" w:rsidRPr="008F4597" w:rsidRDefault="00877EC5" w:rsidP="008F4597">
      <w:pPr>
        <w:tabs>
          <w:tab w:val="left" w:pos="540"/>
        </w:tabs>
        <w:ind w:left="1560"/>
        <w:jc w:val="both"/>
        <w:rPr>
          <w:rFonts w:ascii="Roboto" w:hAnsi="Roboto" w:cs="Arial"/>
          <w:b/>
          <w:i/>
          <w:sz w:val="22"/>
          <w:szCs w:val="22"/>
          <w:u w:val="single"/>
        </w:rPr>
      </w:pPr>
    </w:p>
    <w:p w14:paraId="37B6CDA5" w14:textId="5BEE43BA" w:rsidR="008B26FB" w:rsidRPr="008F4597" w:rsidRDefault="008B26FB" w:rsidP="008F4597">
      <w:pPr>
        <w:pBdr>
          <w:top w:val="single" w:sz="8" w:space="1" w:color="092189"/>
          <w:left w:val="single" w:sz="8" w:space="4" w:color="092189"/>
          <w:bottom w:val="single" w:sz="8" w:space="1" w:color="092189"/>
          <w:right w:val="single" w:sz="8" w:space="4" w:color="092189"/>
        </w:pBdr>
        <w:tabs>
          <w:tab w:val="left" w:pos="540"/>
        </w:tabs>
        <w:jc w:val="center"/>
        <w:rPr>
          <w:rFonts w:ascii="Roboto" w:hAnsi="Roboto" w:cs="Arial"/>
          <w:iCs/>
          <w:color w:val="092189"/>
          <w:sz w:val="22"/>
          <w:szCs w:val="22"/>
        </w:rPr>
      </w:pPr>
      <w:r w:rsidRPr="008F4597">
        <w:rPr>
          <w:rFonts w:ascii="Roboto" w:hAnsi="Roboto" w:cs="Arial"/>
          <w:b/>
          <w:iCs/>
          <w:color w:val="092189"/>
          <w:sz w:val="22"/>
          <w:szCs w:val="22"/>
        </w:rPr>
        <w:t xml:space="preserve">CONVENTION </w:t>
      </w:r>
      <w:r w:rsidR="00612AAA" w:rsidRPr="008F4597">
        <w:rPr>
          <w:rFonts w:ascii="Roboto" w:hAnsi="Roboto" w:cs="Arial"/>
          <w:b/>
          <w:iCs/>
          <w:color w:val="092189"/>
          <w:sz w:val="22"/>
          <w:szCs w:val="22"/>
        </w:rPr>
        <w:t>D’ADHESION A LA MISSION D’ASSISTANCE ET DE CONSEIL MISE EN PLACE PAR LE CENTRE DE GESTION DE LA FONCTION PUBLIQUE TERRITORIALE DE LA HAUTE-MARNE DANS LE CADRE DU REFERENT DEONTOLOGUE DES ELUS</w:t>
      </w:r>
    </w:p>
    <w:p w14:paraId="095E71E2" w14:textId="77777777" w:rsidR="002A1BB7" w:rsidRPr="008F4597" w:rsidRDefault="002A1BB7" w:rsidP="008F4597">
      <w:pPr>
        <w:jc w:val="both"/>
        <w:rPr>
          <w:rFonts w:ascii="Roboto" w:hAnsi="Roboto" w:cs="Arial"/>
          <w:sz w:val="22"/>
          <w:szCs w:val="22"/>
        </w:rPr>
      </w:pPr>
    </w:p>
    <w:p w14:paraId="171B1B7E" w14:textId="77777777" w:rsidR="00224B74" w:rsidRPr="008F4597" w:rsidRDefault="00224B74" w:rsidP="008F4597">
      <w:pPr>
        <w:jc w:val="both"/>
        <w:rPr>
          <w:rFonts w:ascii="Roboto" w:hAnsi="Roboto" w:cs="Arial"/>
          <w:sz w:val="22"/>
          <w:szCs w:val="22"/>
        </w:rPr>
      </w:pPr>
    </w:p>
    <w:p w14:paraId="7AB2DB39" w14:textId="77777777" w:rsidR="00224B74" w:rsidRPr="008F4597" w:rsidRDefault="00224B74" w:rsidP="008F4597">
      <w:pPr>
        <w:jc w:val="both"/>
        <w:rPr>
          <w:rFonts w:ascii="Roboto" w:hAnsi="Roboto" w:cs="Arial"/>
          <w:sz w:val="22"/>
          <w:szCs w:val="22"/>
        </w:rPr>
      </w:pPr>
    </w:p>
    <w:p w14:paraId="7AFC0A9B" w14:textId="77777777" w:rsidR="008B26FB" w:rsidRPr="008F4597" w:rsidRDefault="008B26FB" w:rsidP="008F4597">
      <w:pPr>
        <w:jc w:val="both"/>
        <w:rPr>
          <w:rFonts w:ascii="Roboto" w:hAnsi="Roboto" w:cs="Arial"/>
          <w:sz w:val="22"/>
          <w:szCs w:val="22"/>
        </w:rPr>
      </w:pPr>
      <w:r w:rsidRPr="008F4597">
        <w:rPr>
          <w:rFonts w:ascii="Roboto" w:hAnsi="Roboto" w:cs="Arial"/>
          <w:sz w:val="22"/>
          <w:szCs w:val="22"/>
        </w:rPr>
        <w:t>ENTRE,</w:t>
      </w:r>
    </w:p>
    <w:p w14:paraId="322FCA14" w14:textId="77777777" w:rsidR="008B26FB" w:rsidRPr="008F4597" w:rsidRDefault="008B26FB" w:rsidP="008F4597">
      <w:pPr>
        <w:jc w:val="both"/>
        <w:rPr>
          <w:rFonts w:ascii="Roboto" w:hAnsi="Roboto" w:cs="Arial"/>
          <w:sz w:val="22"/>
          <w:szCs w:val="22"/>
        </w:rPr>
      </w:pPr>
    </w:p>
    <w:p w14:paraId="6E683F26" w14:textId="322B4B4A" w:rsidR="008B26FB" w:rsidRPr="008F4597" w:rsidRDefault="008B26FB" w:rsidP="008F4597">
      <w:pPr>
        <w:jc w:val="both"/>
        <w:rPr>
          <w:rFonts w:ascii="Roboto" w:hAnsi="Roboto" w:cs="Arial"/>
          <w:sz w:val="22"/>
          <w:szCs w:val="22"/>
        </w:rPr>
      </w:pPr>
      <w:r w:rsidRPr="008F4597">
        <w:rPr>
          <w:rFonts w:ascii="Roboto" w:hAnsi="Roboto" w:cs="Arial"/>
          <w:sz w:val="22"/>
          <w:szCs w:val="22"/>
        </w:rPr>
        <w:t xml:space="preserve">Le Centre de Gestion de la Fonction Publique Territoriale de la HAUTE-MARNE, représenté par son Président dûment habilité par délibération en date du </w:t>
      </w:r>
      <w:r w:rsidR="00717F7A" w:rsidRPr="008F4597">
        <w:rPr>
          <w:rFonts w:ascii="Roboto" w:hAnsi="Roboto" w:cs="Arial"/>
          <w:sz w:val="22"/>
          <w:szCs w:val="22"/>
        </w:rPr>
        <w:t>28 juin 2023</w:t>
      </w:r>
      <w:r w:rsidRPr="008F4597">
        <w:rPr>
          <w:rFonts w:ascii="Roboto" w:hAnsi="Roboto" w:cs="Arial"/>
          <w:sz w:val="22"/>
          <w:szCs w:val="22"/>
        </w:rPr>
        <w:t>,</w:t>
      </w:r>
    </w:p>
    <w:p w14:paraId="304B8580" w14:textId="77777777" w:rsidR="008B26FB" w:rsidRPr="008F4597" w:rsidRDefault="008B26FB" w:rsidP="008F4597">
      <w:pPr>
        <w:jc w:val="both"/>
        <w:rPr>
          <w:rFonts w:ascii="Roboto" w:hAnsi="Roboto" w:cs="Arial"/>
          <w:sz w:val="22"/>
          <w:szCs w:val="22"/>
        </w:rPr>
      </w:pPr>
    </w:p>
    <w:p w14:paraId="5C4D3A2B" w14:textId="77777777" w:rsidR="008B26FB" w:rsidRPr="008F4597" w:rsidRDefault="008B26FB" w:rsidP="008F4597">
      <w:pPr>
        <w:jc w:val="both"/>
        <w:rPr>
          <w:rFonts w:ascii="Roboto" w:hAnsi="Roboto" w:cs="Arial"/>
          <w:sz w:val="22"/>
          <w:szCs w:val="22"/>
        </w:rPr>
      </w:pPr>
      <w:r w:rsidRPr="008F4597">
        <w:rPr>
          <w:rFonts w:ascii="Roboto" w:hAnsi="Roboto" w:cs="Arial"/>
          <w:sz w:val="22"/>
          <w:szCs w:val="22"/>
        </w:rPr>
        <w:t xml:space="preserve">ET,  </w:t>
      </w:r>
    </w:p>
    <w:p w14:paraId="19BD6614" w14:textId="77777777" w:rsidR="008B26FB" w:rsidRPr="008F4597" w:rsidRDefault="008B26FB" w:rsidP="008F4597">
      <w:pPr>
        <w:jc w:val="both"/>
        <w:rPr>
          <w:rFonts w:ascii="Roboto" w:hAnsi="Roboto" w:cs="Arial"/>
          <w:sz w:val="22"/>
          <w:szCs w:val="22"/>
        </w:rPr>
      </w:pPr>
    </w:p>
    <w:p w14:paraId="1201DAAB" w14:textId="63B2BB03" w:rsidR="008B26FB" w:rsidRPr="008F4597" w:rsidRDefault="00BE1275" w:rsidP="008F4597">
      <w:pPr>
        <w:jc w:val="both"/>
        <w:rPr>
          <w:rFonts w:ascii="Roboto" w:hAnsi="Roboto"/>
          <w:sz w:val="22"/>
          <w:szCs w:val="22"/>
        </w:rPr>
      </w:pPr>
      <w:r w:rsidRPr="008F4597">
        <w:rPr>
          <w:rFonts w:ascii="Roboto" w:hAnsi="Roboto" w:cs="Arial"/>
          <w:sz w:val="22"/>
          <w:szCs w:val="22"/>
        </w:rPr>
        <w:t>…………………</w:t>
      </w:r>
      <w:r w:rsidR="00166F54" w:rsidRPr="008F4597">
        <w:rPr>
          <w:rFonts w:ascii="Roboto" w:hAnsi="Roboto" w:cs="Arial"/>
          <w:sz w:val="22"/>
          <w:szCs w:val="22"/>
        </w:rPr>
        <w:t>…………………………………………</w:t>
      </w:r>
      <w:r w:rsidR="0036658E" w:rsidRPr="008F4597">
        <w:rPr>
          <w:rFonts w:ascii="Roboto" w:hAnsi="Roboto" w:cs="Arial"/>
          <w:sz w:val="22"/>
          <w:szCs w:val="22"/>
        </w:rPr>
        <w:t xml:space="preserve"> </w:t>
      </w:r>
      <w:r w:rsidR="008B26FB" w:rsidRPr="008F4597">
        <w:rPr>
          <w:rFonts w:ascii="Roboto" w:hAnsi="Roboto" w:cs="Arial"/>
          <w:sz w:val="22"/>
          <w:szCs w:val="22"/>
        </w:rPr>
        <w:t xml:space="preserve"> </w:t>
      </w:r>
      <w:proofErr w:type="gramStart"/>
      <w:r w:rsidR="008B26FB" w:rsidRPr="008F4597">
        <w:rPr>
          <w:rFonts w:ascii="Roboto" w:hAnsi="Roboto" w:cs="Arial"/>
          <w:sz w:val="22"/>
          <w:szCs w:val="22"/>
        </w:rPr>
        <w:t>représentée</w:t>
      </w:r>
      <w:r w:rsidR="00902F70" w:rsidRPr="008F4597">
        <w:rPr>
          <w:rFonts w:ascii="Roboto" w:hAnsi="Roboto" w:cs="Arial"/>
          <w:sz w:val="22"/>
          <w:szCs w:val="22"/>
        </w:rPr>
        <w:t xml:space="preserve"> </w:t>
      </w:r>
      <w:r w:rsidR="008B26FB" w:rsidRPr="008F4597">
        <w:rPr>
          <w:rFonts w:ascii="Roboto" w:hAnsi="Roboto" w:cs="Arial"/>
          <w:sz w:val="22"/>
          <w:szCs w:val="22"/>
        </w:rPr>
        <w:t xml:space="preserve"> par</w:t>
      </w:r>
      <w:proofErr w:type="gramEnd"/>
      <w:r w:rsidR="008B26FB" w:rsidRPr="008F4597">
        <w:rPr>
          <w:rFonts w:ascii="Roboto" w:hAnsi="Roboto" w:cs="Arial"/>
          <w:sz w:val="22"/>
          <w:szCs w:val="22"/>
        </w:rPr>
        <w:t xml:space="preserve"> son</w:t>
      </w:r>
      <w:r w:rsidR="0036658E" w:rsidRPr="008F4597">
        <w:rPr>
          <w:rFonts w:ascii="Roboto" w:hAnsi="Roboto" w:cs="Arial"/>
          <w:sz w:val="22"/>
          <w:szCs w:val="22"/>
        </w:rPr>
        <w:t xml:space="preserve"> </w:t>
      </w:r>
      <w:r w:rsidR="00166F54" w:rsidRPr="008F4597">
        <w:rPr>
          <w:rFonts w:ascii="Roboto" w:hAnsi="Roboto" w:cs="Arial"/>
          <w:sz w:val="22"/>
          <w:szCs w:val="22"/>
        </w:rPr>
        <w:t xml:space="preserve">Maire / </w:t>
      </w:r>
      <w:r w:rsidR="0036658E" w:rsidRPr="008F4597">
        <w:rPr>
          <w:rFonts w:ascii="Roboto" w:hAnsi="Roboto" w:cs="Arial"/>
          <w:sz w:val="22"/>
          <w:szCs w:val="22"/>
        </w:rPr>
        <w:t>Président</w:t>
      </w:r>
      <w:r w:rsidR="008B26FB" w:rsidRPr="008F4597">
        <w:rPr>
          <w:rFonts w:ascii="Roboto" w:hAnsi="Roboto" w:cs="Arial"/>
          <w:sz w:val="22"/>
          <w:szCs w:val="22"/>
        </w:rPr>
        <w:t xml:space="preserve">, habilité par </w:t>
      </w:r>
      <w:r w:rsidR="008B26FB" w:rsidRPr="008F4597">
        <w:rPr>
          <w:rFonts w:ascii="Roboto" w:hAnsi="Roboto"/>
          <w:sz w:val="22"/>
          <w:szCs w:val="22"/>
        </w:rPr>
        <w:t xml:space="preserve">dûment habilité par </w:t>
      </w:r>
      <w:r w:rsidR="00166F54" w:rsidRPr="008F4597">
        <w:rPr>
          <w:rFonts w:ascii="Roboto" w:hAnsi="Roboto"/>
          <w:sz w:val="22"/>
          <w:szCs w:val="22"/>
        </w:rPr>
        <w:t>décision de l’assemblée délibérante</w:t>
      </w:r>
      <w:r w:rsidR="008B26FB" w:rsidRPr="008F4597">
        <w:rPr>
          <w:rFonts w:ascii="Roboto" w:hAnsi="Roboto"/>
          <w:sz w:val="22"/>
          <w:szCs w:val="22"/>
        </w:rPr>
        <w:t xml:space="preserve"> en date du………………………</w:t>
      </w:r>
      <w:r w:rsidR="008B26FB" w:rsidRPr="008F4597">
        <w:rPr>
          <w:rFonts w:ascii="Roboto" w:hAnsi="Roboto"/>
          <w:b/>
          <w:sz w:val="22"/>
          <w:szCs w:val="22"/>
        </w:rPr>
        <w:t>,</w:t>
      </w:r>
    </w:p>
    <w:p w14:paraId="6C2E9DF2" w14:textId="77777777" w:rsidR="008B26FB" w:rsidRPr="008F4597" w:rsidRDefault="008B26FB" w:rsidP="008F4597">
      <w:pPr>
        <w:jc w:val="both"/>
        <w:rPr>
          <w:rFonts w:ascii="Roboto" w:hAnsi="Roboto" w:cs="Arial"/>
          <w:b/>
          <w:i/>
          <w:sz w:val="22"/>
          <w:szCs w:val="22"/>
          <w:u w:val="single"/>
        </w:rPr>
      </w:pPr>
    </w:p>
    <w:p w14:paraId="4BC9EC91" w14:textId="77777777" w:rsidR="00717F7A" w:rsidRPr="008F4597" w:rsidRDefault="00717F7A" w:rsidP="008F4597">
      <w:pPr>
        <w:jc w:val="both"/>
        <w:rPr>
          <w:rFonts w:ascii="Roboto" w:hAnsi="Roboto" w:cs="Arial"/>
          <w:b/>
          <w:i/>
          <w:sz w:val="22"/>
          <w:szCs w:val="22"/>
          <w:u w:val="single"/>
        </w:rPr>
      </w:pPr>
    </w:p>
    <w:p w14:paraId="40189904" w14:textId="3389D072" w:rsidR="00717F7A" w:rsidRPr="008F4597" w:rsidRDefault="00717F7A" w:rsidP="008F4597">
      <w:pPr>
        <w:jc w:val="both"/>
        <w:rPr>
          <w:rFonts w:ascii="Roboto" w:hAnsi="Roboto" w:cs="Arial"/>
          <w:bCs/>
          <w:iCs/>
          <w:sz w:val="22"/>
          <w:szCs w:val="22"/>
        </w:rPr>
      </w:pPr>
      <w:r w:rsidRPr="008F4597">
        <w:rPr>
          <w:rFonts w:ascii="Roboto" w:hAnsi="Roboto" w:cs="Arial"/>
          <w:bCs/>
          <w:iCs/>
          <w:sz w:val="22"/>
          <w:szCs w:val="22"/>
        </w:rPr>
        <w:t>Vu le code général de la fonction publique, notamment ses articles L. 452-30 et L. 452-40,</w:t>
      </w:r>
    </w:p>
    <w:p w14:paraId="07CB4D44" w14:textId="77777777" w:rsidR="00F712FA" w:rsidRPr="008F4597" w:rsidRDefault="00F712FA" w:rsidP="008F4597">
      <w:pPr>
        <w:jc w:val="both"/>
        <w:rPr>
          <w:rFonts w:ascii="Roboto" w:hAnsi="Roboto" w:cs="Arial"/>
          <w:bCs/>
          <w:iCs/>
          <w:sz w:val="22"/>
          <w:szCs w:val="22"/>
        </w:rPr>
      </w:pPr>
    </w:p>
    <w:p w14:paraId="1D9FCE60" w14:textId="6F9A4138" w:rsidR="00717F7A" w:rsidRPr="008F4597" w:rsidRDefault="00717F7A" w:rsidP="008F4597">
      <w:pPr>
        <w:jc w:val="both"/>
        <w:rPr>
          <w:rFonts w:ascii="Roboto" w:hAnsi="Roboto" w:cs="Arial"/>
          <w:bCs/>
          <w:iCs/>
          <w:sz w:val="22"/>
          <w:szCs w:val="22"/>
        </w:rPr>
      </w:pPr>
      <w:r w:rsidRPr="008F4597">
        <w:rPr>
          <w:rFonts w:ascii="Roboto" w:hAnsi="Roboto" w:cs="Arial"/>
          <w:bCs/>
          <w:iCs/>
          <w:sz w:val="22"/>
          <w:szCs w:val="22"/>
        </w:rPr>
        <w:t>Vu le code général des collectivités territoriales, notamment ses articles L.1111-1-1 et R.1111-1-A à R.1111-1-D,</w:t>
      </w:r>
    </w:p>
    <w:p w14:paraId="73E11742" w14:textId="77777777" w:rsidR="00F712FA" w:rsidRPr="008F4597" w:rsidRDefault="00F712FA" w:rsidP="008F4597">
      <w:pPr>
        <w:jc w:val="both"/>
        <w:rPr>
          <w:rFonts w:ascii="Roboto" w:hAnsi="Roboto" w:cs="Arial"/>
          <w:bCs/>
          <w:iCs/>
          <w:sz w:val="22"/>
          <w:szCs w:val="22"/>
        </w:rPr>
      </w:pPr>
    </w:p>
    <w:p w14:paraId="270486B9" w14:textId="6DD136D4" w:rsidR="00F712FA" w:rsidRPr="008F4597" w:rsidRDefault="00F712FA" w:rsidP="008F4597">
      <w:pPr>
        <w:jc w:val="both"/>
        <w:rPr>
          <w:rFonts w:ascii="Roboto" w:hAnsi="Roboto" w:cs="Arial"/>
          <w:bCs/>
          <w:iCs/>
          <w:sz w:val="22"/>
          <w:szCs w:val="22"/>
        </w:rPr>
      </w:pPr>
      <w:r w:rsidRPr="008F4597">
        <w:rPr>
          <w:rFonts w:ascii="Roboto" w:hAnsi="Roboto" w:cs="Arial"/>
          <w:bCs/>
          <w:iCs/>
          <w:sz w:val="22"/>
          <w:szCs w:val="22"/>
        </w:rPr>
        <w:t>Vu les dispositions de l’article 25 de la loi n°84-53 portant dispositions statutaires relatives à la fonction publique territoriale,</w:t>
      </w:r>
    </w:p>
    <w:p w14:paraId="1B781C0C" w14:textId="2AF5AE3B" w:rsidR="00717F7A" w:rsidRPr="008F4597" w:rsidRDefault="00717F7A" w:rsidP="008F4597">
      <w:pPr>
        <w:jc w:val="both"/>
        <w:rPr>
          <w:rFonts w:ascii="Roboto" w:hAnsi="Roboto" w:cs="Arial"/>
          <w:bCs/>
          <w:iCs/>
          <w:sz w:val="22"/>
          <w:szCs w:val="22"/>
        </w:rPr>
      </w:pPr>
    </w:p>
    <w:p w14:paraId="1846DDDB" w14:textId="02D8C360" w:rsidR="00615D03" w:rsidRPr="008F4597" w:rsidRDefault="00615D03" w:rsidP="008F4597">
      <w:pPr>
        <w:jc w:val="both"/>
        <w:rPr>
          <w:rFonts w:ascii="Roboto" w:hAnsi="Roboto" w:cs="Arial"/>
          <w:bCs/>
          <w:iCs/>
          <w:sz w:val="22"/>
          <w:szCs w:val="22"/>
        </w:rPr>
      </w:pPr>
      <w:r w:rsidRPr="008F4597">
        <w:rPr>
          <w:rFonts w:ascii="Roboto" w:hAnsi="Roboto" w:cs="Arial"/>
          <w:bCs/>
          <w:iCs/>
          <w:sz w:val="22"/>
          <w:szCs w:val="22"/>
        </w:rPr>
        <w:t>Vu l’arrêté du 6 décembre 2022 pris en application du décret n°2022-1520 du 6 décembre 2022 relatif au référe</w:t>
      </w:r>
      <w:r w:rsidR="002A1BB7" w:rsidRPr="008F4597">
        <w:rPr>
          <w:rFonts w:ascii="Roboto" w:hAnsi="Roboto" w:cs="Arial"/>
          <w:bCs/>
          <w:iCs/>
          <w:sz w:val="22"/>
          <w:szCs w:val="22"/>
        </w:rPr>
        <w:t>nt déontologue de l’élu local,</w:t>
      </w:r>
    </w:p>
    <w:p w14:paraId="390FF65F" w14:textId="77777777" w:rsidR="002A1BB7" w:rsidRPr="008F4597" w:rsidRDefault="002A1BB7" w:rsidP="008F4597">
      <w:pPr>
        <w:jc w:val="both"/>
        <w:rPr>
          <w:rFonts w:ascii="Roboto" w:hAnsi="Roboto" w:cs="Arial"/>
          <w:bCs/>
          <w:iCs/>
          <w:sz w:val="22"/>
          <w:szCs w:val="22"/>
        </w:rPr>
      </w:pPr>
    </w:p>
    <w:p w14:paraId="19A34F23" w14:textId="449BD3C2" w:rsidR="002A1BB7" w:rsidRPr="008F4597" w:rsidRDefault="002A1BB7" w:rsidP="008F4597">
      <w:pPr>
        <w:jc w:val="both"/>
        <w:rPr>
          <w:rFonts w:ascii="Roboto" w:hAnsi="Roboto" w:cs="Arial"/>
          <w:bCs/>
          <w:iCs/>
          <w:sz w:val="22"/>
          <w:szCs w:val="22"/>
        </w:rPr>
      </w:pPr>
      <w:r w:rsidRPr="008F4597">
        <w:rPr>
          <w:rFonts w:ascii="Roboto" w:hAnsi="Roboto" w:cs="Arial"/>
          <w:bCs/>
          <w:iCs/>
          <w:sz w:val="22"/>
          <w:szCs w:val="22"/>
        </w:rPr>
        <w:t>La délibération du Conseil d’Administration du Centre de Gestion du 28 juin 2023,</w:t>
      </w:r>
    </w:p>
    <w:p w14:paraId="1001A60D" w14:textId="77777777" w:rsidR="00717F7A" w:rsidRPr="008F4597" w:rsidRDefault="00717F7A" w:rsidP="008F4597">
      <w:pPr>
        <w:jc w:val="both"/>
        <w:rPr>
          <w:rFonts w:ascii="Roboto" w:hAnsi="Roboto" w:cs="Arial"/>
          <w:b/>
          <w:i/>
          <w:sz w:val="22"/>
          <w:szCs w:val="22"/>
          <w:u w:val="single"/>
        </w:rPr>
      </w:pPr>
    </w:p>
    <w:p w14:paraId="42175557" w14:textId="77777777" w:rsidR="00717F7A" w:rsidRPr="008F4597" w:rsidRDefault="00717F7A" w:rsidP="008F4597">
      <w:pPr>
        <w:jc w:val="both"/>
        <w:rPr>
          <w:rFonts w:ascii="Roboto" w:hAnsi="Roboto" w:cs="Arial"/>
          <w:b/>
          <w:i/>
          <w:sz w:val="22"/>
          <w:szCs w:val="22"/>
          <w:u w:val="single"/>
        </w:rPr>
      </w:pPr>
    </w:p>
    <w:p w14:paraId="4888D58B" w14:textId="77777777" w:rsidR="008B26FB" w:rsidRPr="008F4597" w:rsidRDefault="008B26FB" w:rsidP="008F4597">
      <w:pPr>
        <w:jc w:val="both"/>
        <w:rPr>
          <w:rFonts w:ascii="Roboto" w:hAnsi="Roboto" w:cs="Arial"/>
          <w:b/>
          <w:i/>
          <w:sz w:val="22"/>
          <w:szCs w:val="22"/>
          <w:u w:val="single"/>
        </w:rPr>
      </w:pPr>
      <w:r w:rsidRPr="008F4597">
        <w:rPr>
          <w:rFonts w:ascii="Roboto" w:hAnsi="Roboto" w:cs="Arial"/>
          <w:b/>
          <w:i/>
          <w:sz w:val="22"/>
          <w:szCs w:val="22"/>
          <w:u w:val="single"/>
        </w:rPr>
        <w:t>Il a été convenu ce qui suit ;</w:t>
      </w:r>
    </w:p>
    <w:p w14:paraId="4475115C" w14:textId="77777777" w:rsidR="008B26FB" w:rsidRPr="008F4597" w:rsidRDefault="008B26FB" w:rsidP="008F4597">
      <w:pPr>
        <w:jc w:val="both"/>
        <w:rPr>
          <w:rFonts w:ascii="Roboto" w:hAnsi="Roboto" w:cs="Arial"/>
          <w:sz w:val="22"/>
          <w:szCs w:val="22"/>
        </w:rPr>
      </w:pPr>
    </w:p>
    <w:p w14:paraId="42A74072" w14:textId="77777777" w:rsidR="008B26FB" w:rsidRPr="008F4597" w:rsidRDefault="008B26FB" w:rsidP="008F4597">
      <w:pPr>
        <w:jc w:val="both"/>
        <w:rPr>
          <w:rFonts w:ascii="Roboto" w:hAnsi="Roboto" w:cs="Arial"/>
          <w:sz w:val="22"/>
          <w:szCs w:val="22"/>
        </w:rPr>
      </w:pPr>
    </w:p>
    <w:p w14:paraId="25602DC2" w14:textId="632A75C7" w:rsidR="008B26FB" w:rsidRPr="008F4597" w:rsidRDefault="008B26FB" w:rsidP="008F4597">
      <w:pPr>
        <w:ind w:left="1418" w:hanging="1418"/>
        <w:jc w:val="both"/>
        <w:rPr>
          <w:rFonts w:ascii="Roboto" w:hAnsi="Roboto" w:cs="Arial"/>
          <w:sz w:val="22"/>
          <w:szCs w:val="22"/>
        </w:rPr>
      </w:pPr>
      <w:r w:rsidRPr="008F4597">
        <w:rPr>
          <w:rFonts w:ascii="Roboto" w:hAnsi="Roboto" w:cs="Arial"/>
          <w:b/>
          <w:sz w:val="22"/>
          <w:szCs w:val="22"/>
          <w:u w:val="single"/>
        </w:rPr>
        <w:t>ARTICLE 1</w:t>
      </w:r>
      <w:r w:rsidRPr="008F4597">
        <w:rPr>
          <w:rFonts w:ascii="Roboto" w:hAnsi="Roboto" w:cs="Arial"/>
          <w:sz w:val="22"/>
          <w:szCs w:val="22"/>
        </w:rPr>
        <w:t> :</w:t>
      </w:r>
      <w:r w:rsidRPr="008F4597">
        <w:rPr>
          <w:rFonts w:ascii="Roboto" w:hAnsi="Roboto" w:cs="Arial"/>
          <w:sz w:val="22"/>
          <w:szCs w:val="22"/>
        </w:rPr>
        <w:tab/>
      </w:r>
      <w:r w:rsidR="00CF280C" w:rsidRPr="008F4597">
        <w:rPr>
          <w:rFonts w:ascii="Roboto" w:hAnsi="Roboto" w:cs="Arial"/>
          <w:b/>
          <w:bCs/>
          <w:sz w:val="22"/>
          <w:szCs w:val="22"/>
        </w:rPr>
        <w:t>OBJET DE LA SAISINE DU REFERENT DEONTOLOGUE</w:t>
      </w:r>
      <w:r w:rsidR="00C6456E" w:rsidRPr="008F4597">
        <w:rPr>
          <w:rFonts w:ascii="Roboto" w:hAnsi="Roboto" w:cs="Arial"/>
          <w:b/>
          <w:bCs/>
          <w:sz w:val="22"/>
          <w:szCs w:val="22"/>
        </w:rPr>
        <w:t xml:space="preserve"> DES </w:t>
      </w:r>
      <w:r w:rsidR="00CF280C" w:rsidRPr="008F4597">
        <w:rPr>
          <w:rFonts w:ascii="Roboto" w:hAnsi="Roboto" w:cs="Arial"/>
          <w:b/>
          <w:bCs/>
          <w:sz w:val="22"/>
          <w:szCs w:val="22"/>
        </w:rPr>
        <w:t>ELU</w:t>
      </w:r>
      <w:r w:rsidR="00612AAA" w:rsidRPr="008F4597">
        <w:rPr>
          <w:rFonts w:ascii="Roboto" w:hAnsi="Roboto" w:cs="Arial"/>
          <w:b/>
          <w:bCs/>
          <w:sz w:val="22"/>
          <w:szCs w:val="22"/>
        </w:rPr>
        <w:t>S</w:t>
      </w:r>
    </w:p>
    <w:p w14:paraId="75C824DE" w14:textId="77777777" w:rsidR="008B26FB" w:rsidRPr="008F4597" w:rsidRDefault="008B26FB" w:rsidP="008F4597">
      <w:pPr>
        <w:jc w:val="both"/>
        <w:rPr>
          <w:rFonts w:ascii="Roboto" w:hAnsi="Roboto" w:cs="Arial"/>
          <w:sz w:val="22"/>
          <w:szCs w:val="22"/>
        </w:rPr>
      </w:pPr>
    </w:p>
    <w:p w14:paraId="0DEE2ACE" w14:textId="59BE5EA2" w:rsidR="006429C8" w:rsidRPr="008F4597" w:rsidRDefault="006A502E" w:rsidP="008F4597">
      <w:pPr>
        <w:jc w:val="both"/>
        <w:rPr>
          <w:rFonts w:ascii="Roboto" w:hAnsi="Roboto" w:cs="Arial"/>
          <w:sz w:val="22"/>
          <w:szCs w:val="22"/>
        </w:rPr>
      </w:pPr>
      <w:r w:rsidRPr="008F4597">
        <w:rPr>
          <w:rFonts w:ascii="Roboto" w:hAnsi="Roboto" w:cs="Arial"/>
          <w:sz w:val="22"/>
          <w:szCs w:val="22"/>
        </w:rPr>
        <w:t>Tout élu local peut consulter le référent déontologue du Centre de Gestion de la Fonction Publique Territoriale de la Haute-Marne qui est chargé de lui apporter tout conseil utile au respect des principes déontologiques suivants :</w:t>
      </w:r>
    </w:p>
    <w:p w14:paraId="7B5D3F2C" w14:textId="77777777" w:rsidR="00CF280C" w:rsidRPr="008F4597" w:rsidRDefault="00CF280C" w:rsidP="008F4597">
      <w:pPr>
        <w:pStyle w:val="NormalWeb"/>
        <w:spacing w:before="0" w:beforeAutospacing="0" w:after="0" w:afterAutospacing="0"/>
        <w:jc w:val="both"/>
        <w:rPr>
          <w:rFonts w:ascii="Roboto" w:hAnsi="Roboto"/>
          <w:sz w:val="22"/>
          <w:szCs w:val="22"/>
        </w:rPr>
      </w:pPr>
      <w:r w:rsidRPr="008F4597">
        <w:rPr>
          <w:rFonts w:ascii="Roboto" w:hAnsi="Roboto"/>
          <w:sz w:val="22"/>
          <w:szCs w:val="22"/>
        </w:rPr>
        <w:t>1. L'élu local exerce ses fonctions avec impartialité, diligence, dignité, probité et intégrité.</w:t>
      </w:r>
    </w:p>
    <w:p w14:paraId="434D806F" w14:textId="77777777" w:rsidR="00CF280C" w:rsidRPr="008F4597" w:rsidRDefault="00CF280C" w:rsidP="008F4597">
      <w:pPr>
        <w:pStyle w:val="NormalWeb"/>
        <w:spacing w:before="0" w:beforeAutospacing="0" w:after="0" w:afterAutospacing="0"/>
        <w:jc w:val="both"/>
        <w:rPr>
          <w:rFonts w:ascii="Roboto" w:hAnsi="Roboto"/>
          <w:sz w:val="22"/>
          <w:szCs w:val="22"/>
        </w:rPr>
      </w:pPr>
      <w:r w:rsidRPr="008F4597">
        <w:rPr>
          <w:rFonts w:ascii="Roboto" w:hAnsi="Roboto"/>
          <w:sz w:val="22"/>
          <w:szCs w:val="22"/>
        </w:rPr>
        <w:t>2. Dans l'exercice de son mandat, l'élu local poursuit le seul intérêt général, à l'exclusion de tout intérêt qui lui soit personnel, directement ou indirectement, ou de tout autre intérêt particulier.</w:t>
      </w:r>
    </w:p>
    <w:p w14:paraId="0F44E922" w14:textId="77777777" w:rsidR="00CF280C" w:rsidRPr="008F4597" w:rsidRDefault="00CF280C" w:rsidP="008F4597">
      <w:pPr>
        <w:pStyle w:val="NormalWeb"/>
        <w:spacing w:before="0" w:beforeAutospacing="0" w:after="0" w:afterAutospacing="0"/>
        <w:jc w:val="both"/>
        <w:rPr>
          <w:rFonts w:ascii="Roboto" w:hAnsi="Roboto"/>
          <w:sz w:val="22"/>
          <w:szCs w:val="22"/>
        </w:rPr>
      </w:pPr>
      <w:r w:rsidRPr="008F4597">
        <w:rPr>
          <w:rFonts w:ascii="Roboto" w:hAnsi="Roboto"/>
          <w:sz w:val="22"/>
          <w:szCs w:val="22"/>
        </w:rPr>
        <w:t>3. L'élu local veille à prévenir ou à faire cesser immédiatement tout conflit d'intérêts. Lorsque ses intérêts personnels sont en cause dans les affaires soumises à l'organe délibérant dont il est membre, l'élu local s'engage à les faire connaître avant le débat et le vote.</w:t>
      </w:r>
    </w:p>
    <w:p w14:paraId="61B089C7" w14:textId="77777777" w:rsidR="00CF280C" w:rsidRPr="008F4597" w:rsidRDefault="00CF280C" w:rsidP="008F4597">
      <w:pPr>
        <w:pStyle w:val="NormalWeb"/>
        <w:spacing w:before="0" w:beforeAutospacing="0" w:after="0" w:afterAutospacing="0"/>
        <w:jc w:val="both"/>
        <w:rPr>
          <w:rFonts w:ascii="Roboto" w:hAnsi="Roboto"/>
          <w:sz w:val="22"/>
          <w:szCs w:val="22"/>
        </w:rPr>
      </w:pPr>
      <w:r w:rsidRPr="008F4597">
        <w:rPr>
          <w:rFonts w:ascii="Roboto" w:hAnsi="Roboto"/>
          <w:sz w:val="22"/>
          <w:szCs w:val="22"/>
        </w:rPr>
        <w:lastRenderedPageBreak/>
        <w:t>4. L'élu local s'engage à ne pas utiliser les ressources et les moyens mis à sa disposition pour l'exercice de son mandat ou de ses fonctions à d'autres fins.</w:t>
      </w:r>
    </w:p>
    <w:p w14:paraId="4CA27B9F" w14:textId="77777777" w:rsidR="00CF280C" w:rsidRPr="008F4597" w:rsidRDefault="00CF280C" w:rsidP="008F4597">
      <w:pPr>
        <w:pStyle w:val="NormalWeb"/>
        <w:spacing w:before="0" w:beforeAutospacing="0" w:after="0" w:afterAutospacing="0"/>
        <w:jc w:val="both"/>
        <w:rPr>
          <w:rFonts w:ascii="Roboto" w:hAnsi="Roboto"/>
          <w:sz w:val="22"/>
          <w:szCs w:val="22"/>
        </w:rPr>
      </w:pPr>
      <w:r w:rsidRPr="008F4597">
        <w:rPr>
          <w:rFonts w:ascii="Roboto" w:hAnsi="Roboto"/>
          <w:sz w:val="22"/>
          <w:szCs w:val="22"/>
        </w:rPr>
        <w:t>5. Dans l'exercice de ses fonctions, l'élu local s'abstient de prendre des mesures lui accordant un avantage personnel ou professionnel futur après la cessation de son mandat et de ses fonctions.</w:t>
      </w:r>
    </w:p>
    <w:p w14:paraId="106D64EC" w14:textId="77777777" w:rsidR="00CF280C" w:rsidRPr="008F4597" w:rsidRDefault="00CF280C" w:rsidP="008F4597">
      <w:pPr>
        <w:pStyle w:val="NormalWeb"/>
        <w:spacing w:before="0" w:beforeAutospacing="0" w:after="0" w:afterAutospacing="0"/>
        <w:jc w:val="both"/>
        <w:rPr>
          <w:rFonts w:ascii="Roboto" w:hAnsi="Roboto"/>
          <w:sz w:val="22"/>
          <w:szCs w:val="22"/>
        </w:rPr>
      </w:pPr>
      <w:r w:rsidRPr="008F4597">
        <w:rPr>
          <w:rFonts w:ascii="Roboto" w:hAnsi="Roboto"/>
          <w:sz w:val="22"/>
          <w:szCs w:val="22"/>
        </w:rPr>
        <w:t>6. L'élu local participe avec assiduité aux réunions de l'organe délibérant et des instances au sein desquelles il a été désigné.</w:t>
      </w:r>
    </w:p>
    <w:p w14:paraId="4FC56343" w14:textId="77777777" w:rsidR="00CF280C" w:rsidRPr="008F4597" w:rsidRDefault="00CF280C" w:rsidP="008F4597">
      <w:pPr>
        <w:pStyle w:val="NormalWeb"/>
        <w:spacing w:before="0" w:beforeAutospacing="0" w:after="0" w:afterAutospacing="0"/>
        <w:jc w:val="both"/>
        <w:rPr>
          <w:rFonts w:ascii="Roboto" w:hAnsi="Roboto"/>
          <w:sz w:val="22"/>
          <w:szCs w:val="22"/>
        </w:rPr>
      </w:pPr>
      <w:r w:rsidRPr="008F4597">
        <w:rPr>
          <w:rFonts w:ascii="Roboto" w:hAnsi="Roboto"/>
          <w:sz w:val="22"/>
          <w:szCs w:val="22"/>
        </w:rPr>
        <w:t>7. Issu du suffrage universel, l'élu local est et reste responsable de ses actes pour la durée de son mandat devant l'ensemble des citoyens de la collectivité territoriale, à qui il rend compte des actes et décisions pris dans le cadre de ses fonctions.</w:t>
      </w:r>
    </w:p>
    <w:p w14:paraId="17F86AFF" w14:textId="183FCF56" w:rsidR="006A502E" w:rsidRPr="008F4597" w:rsidRDefault="006A502E" w:rsidP="008F4597">
      <w:pPr>
        <w:jc w:val="both"/>
        <w:rPr>
          <w:rFonts w:ascii="Roboto" w:hAnsi="Roboto" w:cs="Arial"/>
          <w:sz w:val="22"/>
          <w:szCs w:val="22"/>
        </w:rPr>
      </w:pPr>
    </w:p>
    <w:p w14:paraId="370EC2C8" w14:textId="0D51BF0A" w:rsidR="008B26FB" w:rsidRPr="008F4597" w:rsidRDefault="008B26FB" w:rsidP="008F4597">
      <w:pPr>
        <w:ind w:left="1418" w:hanging="1418"/>
        <w:jc w:val="both"/>
        <w:rPr>
          <w:rFonts w:ascii="Roboto" w:hAnsi="Roboto" w:cs="Arial"/>
          <w:b/>
          <w:bCs/>
          <w:sz w:val="22"/>
          <w:szCs w:val="22"/>
        </w:rPr>
      </w:pPr>
      <w:r w:rsidRPr="008F4597">
        <w:rPr>
          <w:rFonts w:ascii="Roboto" w:hAnsi="Roboto" w:cs="Arial"/>
          <w:sz w:val="22"/>
          <w:szCs w:val="22"/>
        </w:rPr>
        <w:t xml:space="preserve"> </w:t>
      </w:r>
      <w:r w:rsidRPr="008F4597">
        <w:rPr>
          <w:rFonts w:ascii="Roboto" w:hAnsi="Roboto" w:cs="Arial"/>
          <w:b/>
          <w:sz w:val="22"/>
          <w:szCs w:val="22"/>
          <w:u w:val="single"/>
        </w:rPr>
        <w:t>ARTICLE 2</w:t>
      </w:r>
      <w:r w:rsidRPr="008F4597">
        <w:rPr>
          <w:rFonts w:ascii="Roboto" w:hAnsi="Roboto" w:cs="Arial"/>
          <w:sz w:val="22"/>
          <w:szCs w:val="22"/>
        </w:rPr>
        <w:t> :</w:t>
      </w:r>
      <w:r w:rsidR="00EB5754" w:rsidRPr="008F4597">
        <w:rPr>
          <w:rFonts w:ascii="Roboto" w:hAnsi="Roboto" w:cs="Arial"/>
          <w:sz w:val="22"/>
          <w:szCs w:val="22"/>
        </w:rPr>
        <w:tab/>
      </w:r>
      <w:r w:rsidR="00EB5754" w:rsidRPr="008F4597">
        <w:rPr>
          <w:rFonts w:ascii="Roboto" w:hAnsi="Roboto" w:cs="Arial"/>
          <w:b/>
          <w:bCs/>
          <w:sz w:val="22"/>
          <w:szCs w:val="22"/>
        </w:rPr>
        <w:t>LE ROLE DU REFERENT DEONTOLOGUE</w:t>
      </w:r>
      <w:r w:rsidR="00C6456E" w:rsidRPr="008F4597">
        <w:rPr>
          <w:rFonts w:ascii="Roboto" w:hAnsi="Roboto" w:cs="Arial"/>
          <w:b/>
          <w:bCs/>
          <w:sz w:val="22"/>
          <w:szCs w:val="22"/>
        </w:rPr>
        <w:t xml:space="preserve"> DES </w:t>
      </w:r>
      <w:r w:rsidR="00EB5754" w:rsidRPr="008F4597">
        <w:rPr>
          <w:rFonts w:ascii="Roboto" w:hAnsi="Roboto" w:cs="Arial"/>
          <w:b/>
          <w:bCs/>
          <w:sz w:val="22"/>
          <w:szCs w:val="22"/>
        </w:rPr>
        <w:t>ELU</w:t>
      </w:r>
      <w:r w:rsidR="00612AAA" w:rsidRPr="008F4597">
        <w:rPr>
          <w:rFonts w:ascii="Roboto" w:hAnsi="Roboto" w:cs="Arial"/>
          <w:b/>
          <w:bCs/>
          <w:sz w:val="22"/>
          <w:szCs w:val="22"/>
        </w:rPr>
        <w:t>S</w:t>
      </w:r>
    </w:p>
    <w:p w14:paraId="4C535197" w14:textId="77777777" w:rsidR="008B26FB" w:rsidRPr="008F4597" w:rsidRDefault="008B26FB" w:rsidP="008F4597">
      <w:pPr>
        <w:ind w:left="1418" w:hanging="1418"/>
        <w:jc w:val="both"/>
        <w:rPr>
          <w:rFonts w:ascii="Roboto" w:hAnsi="Roboto" w:cs="Arial"/>
          <w:sz w:val="22"/>
          <w:szCs w:val="22"/>
        </w:rPr>
      </w:pPr>
    </w:p>
    <w:p w14:paraId="48833FDE" w14:textId="4122154D" w:rsidR="008B26FB" w:rsidRPr="008F4597" w:rsidRDefault="00EB5754" w:rsidP="008F4597">
      <w:pPr>
        <w:jc w:val="both"/>
        <w:rPr>
          <w:rFonts w:ascii="Roboto" w:hAnsi="Roboto" w:cs="Arial"/>
          <w:sz w:val="22"/>
          <w:szCs w:val="22"/>
        </w:rPr>
      </w:pPr>
      <w:r w:rsidRPr="008F4597">
        <w:rPr>
          <w:rFonts w:ascii="Roboto" w:hAnsi="Roboto" w:cs="Arial"/>
          <w:sz w:val="22"/>
          <w:szCs w:val="22"/>
        </w:rPr>
        <w:t xml:space="preserve">Les conseils rendus par le référent déontologue </w:t>
      </w:r>
      <w:r w:rsidR="00C6456E" w:rsidRPr="008F4597">
        <w:rPr>
          <w:rFonts w:ascii="Roboto" w:hAnsi="Roboto" w:cs="Arial"/>
          <w:sz w:val="22"/>
          <w:szCs w:val="22"/>
        </w:rPr>
        <w:t>des é</w:t>
      </w:r>
      <w:r w:rsidRPr="008F4597">
        <w:rPr>
          <w:rFonts w:ascii="Roboto" w:hAnsi="Roboto" w:cs="Arial"/>
          <w:sz w:val="22"/>
          <w:szCs w:val="22"/>
        </w:rPr>
        <w:t>lu</w:t>
      </w:r>
      <w:r w:rsidR="00612AAA" w:rsidRPr="008F4597">
        <w:rPr>
          <w:rFonts w:ascii="Roboto" w:hAnsi="Roboto" w:cs="Arial"/>
          <w:sz w:val="22"/>
          <w:szCs w:val="22"/>
        </w:rPr>
        <w:t>s</w:t>
      </w:r>
      <w:r w:rsidR="00CC6666" w:rsidRPr="008F4597">
        <w:rPr>
          <w:rFonts w:ascii="Roboto" w:hAnsi="Roboto" w:cs="Arial"/>
          <w:sz w:val="22"/>
          <w:szCs w:val="22"/>
        </w:rPr>
        <w:t xml:space="preserve"> ne font pas grief et ne sont pas susceptibles de recours, ils n’ont pas de caractère obligatoire pour leurs destinataires et en sens inverse ne leur confèrent aucun droit.</w:t>
      </w:r>
    </w:p>
    <w:p w14:paraId="07349150" w14:textId="77777777" w:rsidR="00CC6666" w:rsidRPr="008F4597" w:rsidRDefault="00CC6666" w:rsidP="008F4597">
      <w:pPr>
        <w:jc w:val="both"/>
        <w:rPr>
          <w:rFonts w:ascii="Roboto" w:hAnsi="Roboto" w:cs="Arial"/>
          <w:sz w:val="22"/>
          <w:szCs w:val="22"/>
        </w:rPr>
      </w:pPr>
    </w:p>
    <w:p w14:paraId="416A2160" w14:textId="45E3CEFE" w:rsidR="00CC6666" w:rsidRPr="008F4597" w:rsidRDefault="00CC6666" w:rsidP="008F4597">
      <w:pPr>
        <w:jc w:val="both"/>
        <w:rPr>
          <w:rFonts w:ascii="Roboto" w:hAnsi="Roboto" w:cs="Arial"/>
          <w:sz w:val="22"/>
          <w:szCs w:val="22"/>
        </w:rPr>
      </w:pPr>
      <w:r w:rsidRPr="008F4597">
        <w:rPr>
          <w:rFonts w:ascii="Roboto" w:hAnsi="Roboto" w:cs="Arial"/>
          <w:sz w:val="22"/>
          <w:szCs w:val="22"/>
        </w:rPr>
        <w:t>Le référent déontologue peut rédiger des guides, chartes</w:t>
      </w:r>
      <w:r w:rsidR="001F0746" w:rsidRPr="008F4597">
        <w:rPr>
          <w:rFonts w:ascii="Roboto" w:hAnsi="Roboto" w:cs="Arial"/>
          <w:sz w:val="22"/>
          <w:szCs w:val="22"/>
        </w:rPr>
        <w:t xml:space="preserve"> ou recommandations permettant d’informer les élus locaux sur les principes déontologiques qui s’appliquent dans le cadre de ses fonctions.</w:t>
      </w:r>
      <w:r w:rsidR="00902F70" w:rsidRPr="008F4597">
        <w:rPr>
          <w:rFonts w:ascii="Roboto" w:hAnsi="Roboto" w:cs="Arial"/>
          <w:sz w:val="22"/>
          <w:szCs w:val="22"/>
        </w:rPr>
        <w:t xml:space="preserve"> Il peut également organiser des réunions de sensibilisation par thématique.</w:t>
      </w:r>
    </w:p>
    <w:p w14:paraId="1598D4DA" w14:textId="77777777" w:rsidR="001F0746" w:rsidRPr="008F4597" w:rsidRDefault="001F0746" w:rsidP="008F4597">
      <w:pPr>
        <w:jc w:val="both"/>
        <w:rPr>
          <w:rFonts w:ascii="Roboto" w:hAnsi="Roboto" w:cs="Arial"/>
          <w:sz w:val="22"/>
          <w:szCs w:val="22"/>
        </w:rPr>
      </w:pPr>
    </w:p>
    <w:p w14:paraId="2BADD6F1" w14:textId="50F0DF72" w:rsidR="001F0746" w:rsidRPr="008F4597" w:rsidRDefault="001F0746" w:rsidP="008F4597">
      <w:pPr>
        <w:jc w:val="both"/>
        <w:rPr>
          <w:rFonts w:ascii="Roboto" w:hAnsi="Roboto" w:cs="Arial"/>
          <w:b/>
          <w:sz w:val="22"/>
          <w:szCs w:val="22"/>
          <w:u w:val="single"/>
        </w:rPr>
      </w:pPr>
      <w:r w:rsidRPr="008F4597">
        <w:rPr>
          <w:rFonts w:ascii="Roboto" w:hAnsi="Roboto" w:cs="Arial"/>
          <w:sz w:val="22"/>
          <w:szCs w:val="22"/>
        </w:rPr>
        <w:t>Le référent déontologue rédige un rapport annuel d’activités, assorti de propositions et de préconisations.</w:t>
      </w:r>
    </w:p>
    <w:p w14:paraId="74986807" w14:textId="15DBCF0E" w:rsidR="00395A4B" w:rsidRPr="008F4597" w:rsidRDefault="00395A4B" w:rsidP="008F4597">
      <w:pPr>
        <w:ind w:left="1418" w:hanging="1418"/>
        <w:jc w:val="both"/>
        <w:rPr>
          <w:rFonts w:ascii="Roboto" w:hAnsi="Roboto" w:cs="Arial"/>
          <w:b/>
          <w:sz w:val="22"/>
          <w:szCs w:val="22"/>
          <w:u w:val="single"/>
        </w:rPr>
      </w:pPr>
    </w:p>
    <w:p w14:paraId="2CA2FEF7" w14:textId="77777777" w:rsidR="00395A4B" w:rsidRPr="008F4597" w:rsidRDefault="00395A4B" w:rsidP="008F4597">
      <w:pPr>
        <w:ind w:left="1418" w:hanging="1418"/>
        <w:jc w:val="both"/>
        <w:rPr>
          <w:rFonts w:ascii="Roboto" w:hAnsi="Roboto" w:cs="Arial"/>
          <w:b/>
          <w:sz w:val="22"/>
          <w:szCs w:val="22"/>
          <w:u w:val="single"/>
        </w:rPr>
      </w:pPr>
    </w:p>
    <w:p w14:paraId="6E361078" w14:textId="201D7860" w:rsidR="008B26FB" w:rsidRPr="008F4597" w:rsidRDefault="008B26FB" w:rsidP="008F4597">
      <w:pPr>
        <w:ind w:left="1418" w:hanging="1418"/>
        <w:jc w:val="both"/>
        <w:rPr>
          <w:rFonts w:ascii="Roboto" w:hAnsi="Roboto" w:cs="Arial"/>
          <w:b/>
          <w:bCs/>
          <w:sz w:val="22"/>
          <w:szCs w:val="22"/>
        </w:rPr>
      </w:pPr>
      <w:r w:rsidRPr="008F4597">
        <w:rPr>
          <w:rFonts w:ascii="Roboto" w:hAnsi="Roboto" w:cs="Arial"/>
          <w:b/>
          <w:sz w:val="22"/>
          <w:szCs w:val="22"/>
          <w:u w:val="single"/>
        </w:rPr>
        <w:t>ARTICLE 3</w:t>
      </w:r>
      <w:r w:rsidRPr="008F4597">
        <w:rPr>
          <w:rFonts w:ascii="Roboto" w:hAnsi="Roboto" w:cs="Arial"/>
          <w:sz w:val="22"/>
          <w:szCs w:val="22"/>
        </w:rPr>
        <w:t> :</w:t>
      </w:r>
      <w:r w:rsidR="001F0746" w:rsidRPr="008F4597">
        <w:rPr>
          <w:rFonts w:ascii="Roboto" w:hAnsi="Roboto" w:cs="Arial"/>
          <w:sz w:val="22"/>
          <w:szCs w:val="22"/>
        </w:rPr>
        <w:t xml:space="preserve"> </w:t>
      </w:r>
      <w:r w:rsidR="001F0746" w:rsidRPr="008F4597">
        <w:rPr>
          <w:rFonts w:ascii="Roboto" w:hAnsi="Roboto" w:cs="Arial"/>
          <w:b/>
          <w:bCs/>
          <w:sz w:val="22"/>
          <w:szCs w:val="22"/>
        </w:rPr>
        <w:t xml:space="preserve">MODALITES DE </w:t>
      </w:r>
      <w:r w:rsidR="00133C6B" w:rsidRPr="008F4597">
        <w:rPr>
          <w:rFonts w:ascii="Roboto" w:hAnsi="Roboto" w:cs="Arial"/>
          <w:b/>
          <w:bCs/>
          <w:sz w:val="22"/>
          <w:szCs w:val="22"/>
        </w:rPr>
        <w:t>MISE EN ŒUVRE DE LA MISSION</w:t>
      </w:r>
    </w:p>
    <w:p w14:paraId="2B22D038" w14:textId="371BCF0A" w:rsidR="008B26FB" w:rsidRPr="008F4597" w:rsidRDefault="008B26FB" w:rsidP="008F4597">
      <w:pPr>
        <w:ind w:left="1418" w:hanging="1418"/>
        <w:jc w:val="both"/>
        <w:rPr>
          <w:rFonts w:ascii="Roboto" w:hAnsi="Roboto" w:cs="Arial"/>
          <w:sz w:val="22"/>
          <w:szCs w:val="22"/>
        </w:rPr>
      </w:pPr>
      <w:r w:rsidRPr="008F4597">
        <w:rPr>
          <w:rFonts w:ascii="Roboto" w:hAnsi="Roboto" w:cs="Arial"/>
          <w:sz w:val="22"/>
          <w:szCs w:val="22"/>
        </w:rPr>
        <w:tab/>
      </w:r>
    </w:p>
    <w:p w14:paraId="719ABB4C" w14:textId="0D24A048" w:rsidR="008B26FB" w:rsidRPr="008F4597" w:rsidRDefault="00133C6B" w:rsidP="008F4597">
      <w:pPr>
        <w:jc w:val="both"/>
        <w:rPr>
          <w:rFonts w:ascii="Roboto" w:hAnsi="Roboto" w:cs="Arial"/>
          <w:sz w:val="22"/>
          <w:szCs w:val="22"/>
        </w:rPr>
      </w:pPr>
      <w:r w:rsidRPr="008F4597">
        <w:rPr>
          <w:rFonts w:ascii="Roboto" w:hAnsi="Roboto" w:cs="Arial"/>
          <w:sz w:val="22"/>
          <w:szCs w:val="22"/>
        </w:rPr>
        <w:t>Les missions de référent déontologue des élus sont exercées par une ou plusieurs personnes désignées par le Président du Centre de Gestion en raison de son/leur expérience et de ses/leurs compétences.</w:t>
      </w:r>
    </w:p>
    <w:p w14:paraId="2AD824A1" w14:textId="77777777" w:rsidR="00133C6B" w:rsidRPr="008F4597" w:rsidRDefault="00133C6B" w:rsidP="008F4597">
      <w:pPr>
        <w:jc w:val="both"/>
        <w:rPr>
          <w:rFonts w:ascii="Roboto" w:hAnsi="Roboto" w:cs="Arial"/>
          <w:sz w:val="22"/>
          <w:szCs w:val="22"/>
        </w:rPr>
      </w:pPr>
    </w:p>
    <w:p w14:paraId="046E5AE7" w14:textId="3E660A58" w:rsidR="00133C6B" w:rsidRPr="008F4597" w:rsidRDefault="00133C6B" w:rsidP="008F4597">
      <w:pPr>
        <w:jc w:val="both"/>
        <w:rPr>
          <w:rFonts w:ascii="Roboto" w:hAnsi="Roboto" w:cs="Arial"/>
          <w:sz w:val="22"/>
          <w:szCs w:val="22"/>
        </w:rPr>
      </w:pPr>
      <w:r w:rsidRPr="008F4597">
        <w:rPr>
          <w:rFonts w:ascii="Roboto" w:hAnsi="Roboto" w:cs="Arial"/>
          <w:sz w:val="22"/>
          <w:szCs w:val="22"/>
        </w:rPr>
        <w:t>Ces référents statuent :</w:t>
      </w:r>
    </w:p>
    <w:p w14:paraId="1B150EC3" w14:textId="136BE054" w:rsidR="00133C6B" w:rsidRPr="008F4597" w:rsidRDefault="00133C6B" w:rsidP="008F4597">
      <w:pPr>
        <w:pStyle w:val="Paragraphedeliste"/>
        <w:numPr>
          <w:ilvl w:val="0"/>
          <w:numId w:val="3"/>
        </w:numPr>
        <w:jc w:val="both"/>
        <w:rPr>
          <w:rFonts w:ascii="Roboto" w:hAnsi="Roboto" w:cs="Arial"/>
          <w:sz w:val="22"/>
          <w:szCs w:val="22"/>
        </w:rPr>
      </w:pPr>
      <w:r w:rsidRPr="008F4597">
        <w:rPr>
          <w:rFonts w:ascii="Roboto" w:hAnsi="Roboto" w:cs="Arial"/>
          <w:sz w:val="22"/>
          <w:szCs w:val="22"/>
        </w:rPr>
        <w:t>Soit en référent unique,</w:t>
      </w:r>
    </w:p>
    <w:p w14:paraId="372ECAC1" w14:textId="7F20457A" w:rsidR="00133C6B" w:rsidRPr="008F4597" w:rsidRDefault="00133C6B" w:rsidP="008F4597">
      <w:pPr>
        <w:pStyle w:val="Paragraphedeliste"/>
        <w:numPr>
          <w:ilvl w:val="0"/>
          <w:numId w:val="3"/>
        </w:numPr>
        <w:jc w:val="both"/>
        <w:rPr>
          <w:rFonts w:ascii="Roboto" w:hAnsi="Roboto" w:cs="Arial"/>
          <w:sz w:val="22"/>
          <w:szCs w:val="22"/>
        </w:rPr>
      </w:pPr>
      <w:r w:rsidRPr="008F4597">
        <w:rPr>
          <w:rFonts w:ascii="Roboto" w:hAnsi="Roboto" w:cs="Arial"/>
          <w:sz w:val="22"/>
          <w:szCs w:val="22"/>
        </w:rPr>
        <w:t>Soit, lorsque la saisine le requiert, en formation collégiale</w:t>
      </w:r>
      <w:r w:rsidR="00CE0445" w:rsidRPr="008F4597">
        <w:rPr>
          <w:rFonts w:ascii="Roboto" w:hAnsi="Roboto" w:cs="Arial"/>
          <w:sz w:val="22"/>
          <w:szCs w:val="22"/>
        </w:rPr>
        <w:t>.</w:t>
      </w:r>
    </w:p>
    <w:p w14:paraId="37950584" w14:textId="77777777" w:rsidR="00CE0445" w:rsidRPr="008F4597" w:rsidRDefault="00CE0445" w:rsidP="008F4597">
      <w:pPr>
        <w:jc w:val="both"/>
        <w:rPr>
          <w:rFonts w:ascii="Roboto" w:hAnsi="Roboto" w:cs="Arial"/>
          <w:sz w:val="22"/>
          <w:szCs w:val="22"/>
        </w:rPr>
      </w:pPr>
    </w:p>
    <w:p w14:paraId="4BCBEF61" w14:textId="0ADBBE9D" w:rsidR="00EE27EF" w:rsidRPr="008F4597" w:rsidRDefault="00CE0445" w:rsidP="008F4597">
      <w:pPr>
        <w:jc w:val="both"/>
        <w:rPr>
          <w:rFonts w:ascii="Roboto" w:hAnsi="Roboto" w:cs="Arial"/>
          <w:sz w:val="22"/>
          <w:szCs w:val="22"/>
        </w:rPr>
      </w:pPr>
      <w:r w:rsidRPr="008F4597">
        <w:rPr>
          <w:rFonts w:ascii="Roboto" w:hAnsi="Roboto" w:cs="Arial"/>
          <w:sz w:val="22"/>
          <w:szCs w:val="22"/>
        </w:rPr>
        <w:t xml:space="preserve">Le référent déontologue des élus est saisi par </w:t>
      </w:r>
      <w:r w:rsidR="003308A8" w:rsidRPr="008F4597">
        <w:rPr>
          <w:rFonts w:ascii="Roboto" w:hAnsi="Roboto" w:cs="Arial"/>
          <w:sz w:val="22"/>
          <w:szCs w:val="22"/>
        </w:rPr>
        <w:t>formulaire</w:t>
      </w:r>
      <w:r w:rsidR="00D56864" w:rsidRPr="008F4597">
        <w:rPr>
          <w:rFonts w:ascii="Roboto" w:hAnsi="Roboto" w:cs="Arial"/>
          <w:sz w:val="22"/>
          <w:szCs w:val="22"/>
        </w:rPr>
        <w:t xml:space="preserve"> (annexe 2)</w:t>
      </w:r>
      <w:r w:rsidR="003308A8" w:rsidRPr="008F4597">
        <w:rPr>
          <w:rFonts w:ascii="Roboto" w:hAnsi="Roboto" w:cs="Arial"/>
          <w:sz w:val="22"/>
          <w:szCs w:val="22"/>
        </w:rPr>
        <w:t xml:space="preserve"> par </w:t>
      </w:r>
      <w:r w:rsidRPr="008F4597">
        <w:rPr>
          <w:rFonts w:ascii="Roboto" w:hAnsi="Roboto" w:cs="Arial"/>
          <w:sz w:val="22"/>
          <w:szCs w:val="22"/>
        </w:rPr>
        <w:t xml:space="preserve">mail à l’adresse : </w:t>
      </w:r>
      <w:hyperlink r:id="rId8" w:history="1">
        <w:r w:rsidRPr="008F4597">
          <w:rPr>
            <w:rStyle w:val="Lienhypertexte"/>
            <w:rFonts w:ascii="Roboto" w:hAnsi="Roboto" w:cs="Arial"/>
            <w:sz w:val="22"/>
            <w:szCs w:val="22"/>
          </w:rPr>
          <w:t>deontologue@cdg52.fr</w:t>
        </w:r>
      </w:hyperlink>
    </w:p>
    <w:p w14:paraId="2A9AA1C3" w14:textId="4F88BD1D" w:rsidR="00CE0445" w:rsidRPr="008F4597" w:rsidRDefault="008B35EA" w:rsidP="008F4597">
      <w:pPr>
        <w:jc w:val="both"/>
        <w:rPr>
          <w:rFonts w:ascii="Roboto" w:hAnsi="Roboto" w:cs="Arial"/>
          <w:sz w:val="22"/>
          <w:szCs w:val="22"/>
        </w:rPr>
      </w:pPr>
      <w:r w:rsidRPr="008F4597">
        <w:rPr>
          <w:rFonts w:ascii="Roboto" w:hAnsi="Roboto" w:cs="Arial"/>
          <w:sz w:val="22"/>
          <w:szCs w:val="22"/>
        </w:rPr>
        <w:t xml:space="preserve">Il est assisté d’un assistant qui reçoit les saisines, </w:t>
      </w:r>
      <w:r w:rsidR="00CF37F1" w:rsidRPr="008F4597">
        <w:rPr>
          <w:rFonts w:ascii="Roboto" w:hAnsi="Roboto" w:cs="Arial"/>
          <w:sz w:val="22"/>
          <w:szCs w:val="22"/>
        </w:rPr>
        <w:t xml:space="preserve">et en accuse réception dans le délai de </w:t>
      </w:r>
      <w:proofErr w:type="gramStart"/>
      <w:r w:rsidR="00CF37F1" w:rsidRPr="008F4597">
        <w:rPr>
          <w:rFonts w:ascii="Roboto" w:hAnsi="Roboto" w:cs="Arial"/>
          <w:sz w:val="22"/>
          <w:szCs w:val="22"/>
        </w:rPr>
        <w:t>quinze jours maximum</w:t>
      </w:r>
      <w:proofErr w:type="gramEnd"/>
      <w:r w:rsidR="00CF37F1" w:rsidRPr="008F4597">
        <w:rPr>
          <w:rFonts w:ascii="Roboto" w:hAnsi="Roboto" w:cs="Arial"/>
          <w:sz w:val="22"/>
          <w:szCs w:val="22"/>
        </w:rPr>
        <w:t xml:space="preserve">. Il </w:t>
      </w:r>
      <w:r w:rsidRPr="008F4597">
        <w:rPr>
          <w:rFonts w:ascii="Roboto" w:hAnsi="Roboto" w:cs="Arial"/>
          <w:sz w:val="22"/>
          <w:szCs w:val="22"/>
        </w:rPr>
        <w:t>les lui communique et délivre les avis du référent déontologue</w:t>
      </w:r>
      <w:r w:rsidR="00FD371F" w:rsidRPr="008F4597">
        <w:rPr>
          <w:rFonts w:ascii="Roboto" w:hAnsi="Roboto" w:cs="Arial"/>
          <w:sz w:val="22"/>
          <w:szCs w:val="22"/>
        </w:rPr>
        <w:t xml:space="preserve"> à l’auteur de la saisine, uniquement</w:t>
      </w:r>
      <w:r w:rsidRPr="008F4597">
        <w:rPr>
          <w:rFonts w:ascii="Roboto" w:hAnsi="Roboto" w:cs="Arial"/>
          <w:sz w:val="22"/>
          <w:szCs w:val="22"/>
        </w:rPr>
        <w:t>.</w:t>
      </w:r>
    </w:p>
    <w:p w14:paraId="76D88DAF" w14:textId="77777777" w:rsidR="008B35EA" w:rsidRPr="008F4597" w:rsidRDefault="008B35EA" w:rsidP="008F4597">
      <w:pPr>
        <w:jc w:val="both"/>
        <w:rPr>
          <w:rFonts w:ascii="Roboto" w:hAnsi="Roboto" w:cs="Arial"/>
          <w:sz w:val="22"/>
          <w:szCs w:val="22"/>
        </w:rPr>
      </w:pPr>
    </w:p>
    <w:p w14:paraId="7C0F3980" w14:textId="79B6623C" w:rsidR="00151B01" w:rsidRPr="008F4597" w:rsidRDefault="00151B01" w:rsidP="008F4597">
      <w:pPr>
        <w:jc w:val="both"/>
        <w:rPr>
          <w:rFonts w:ascii="Roboto" w:hAnsi="Roboto" w:cs="Arial"/>
          <w:sz w:val="22"/>
          <w:szCs w:val="22"/>
        </w:rPr>
      </w:pPr>
      <w:r w:rsidRPr="008F4597">
        <w:rPr>
          <w:rFonts w:ascii="Roboto" w:hAnsi="Roboto" w:cs="Arial"/>
          <w:sz w:val="22"/>
          <w:szCs w:val="22"/>
        </w:rPr>
        <w:t>Le référent comme son assistant son</w:t>
      </w:r>
      <w:r w:rsidR="00DF41BC" w:rsidRPr="008F4597">
        <w:rPr>
          <w:rFonts w:ascii="Roboto" w:hAnsi="Roboto" w:cs="Arial"/>
          <w:sz w:val="22"/>
          <w:szCs w:val="22"/>
        </w:rPr>
        <w:t>t</w:t>
      </w:r>
      <w:r w:rsidRPr="008F4597">
        <w:rPr>
          <w:rFonts w:ascii="Roboto" w:hAnsi="Roboto" w:cs="Arial"/>
          <w:sz w:val="22"/>
          <w:szCs w:val="22"/>
        </w:rPr>
        <w:t xml:space="preserve"> soumis à l’obligation de secret professionnel et font preuve de discrétion tout en assurant de manière indépendante et impartiale le traitement des saisines. Toutes les questions et </w:t>
      </w:r>
      <w:r w:rsidR="00440F2C" w:rsidRPr="008F4597">
        <w:rPr>
          <w:rFonts w:ascii="Roboto" w:hAnsi="Roboto" w:cs="Arial"/>
          <w:sz w:val="22"/>
          <w:szCs w:val="22"/>
        </w:rPr>
        <w:t>réponses apportées, ainsi que les différents échanges avec l’élu, sont confidentiels, sans limitation de durée.</w:t>
      </w:r>
    </w:p>
    <w:p w14:paraId="38DA3A74" w14:textId="77777777" w:rsidR="00440F2C" w:rsidRPr="008F4597" w:rsidRDefault="00440F2C" w:rsidP="008F4597">
      <w:pPr>
        <w:jc w:val="both"/>
        <w:rPr>
          <w:rFonts w:ascii="Roboto" w:hAnsi="Roboto" w:cs="Arial"/>
          <w:sz w:val="22"/>
          <w:szCs w:val="22"/>
        </w:rPr>
      </w:pPr>
    </w:p>
    <w:p w14:paraId="784D2586" w14:textId="0D0AEFC5" w:rsidR="00440F2C" w:rsidRPr="008F4597" w:rsidRDefault="00440F2C" w:rsidP="008F4597">
      <w:pPr>
        <w:jc w:val="both"/>
        <w:rPr>
          <w:rFonts w:ascii="Roboto" w:hAnsi="Roboto" w:cs="Arial"/>
          <w:sz w:val="22"/>
          <w:szCs w:val="22"/>
        </w:rPr>
      </w:pPr>
      <w:r w:rsidRPr="008F4597">
        <w:rPr>
          <w:rFonts w:ascii="Roboto" w:hAnsi="Roboto" w:cs="Arial"/>
          <w:sz w:val="22"/>
          <w:szCs w:val="22"/>
        </w:rPr>
        <w:t xml:space="preserve">Les services du Centre de Gestion garantissent l’application du Règlement Général de Protection des Données et s’engagent à </w:t>
      </w:r>
      <w:r w:rsidR="00FD371F" w:rsidRPr="008F4597">
        <w:rPr>
          <w:rFonts w:ascii="Roboto" w:hAnsi="Roboto" w:cs="Arial"/>
          <w:sz w:val="22"/>
          <w:szCs w:val="22"/>
        </w:rPr>
        <w:t>détruire tout document de saisine ou tout avis émis après le délai d’un an.</w:t>
      </w:r>
    </w:p>
    <w:p w14:paraId="64EBC729" w14:textId="77777777" w:rsidR="00653C73" w:rsidRPr="008F4597" w:rsidRDefault="00653C73" w:rsidP="008F4597">
      <w:pPr>
        <w:ind w:left="1418" w:hanging="1418"/>
        <w:jc w:val="both"/>
        <w:rPr>
          <w:rFonts w:ascii="Roboto" w:hAnsi="Roboto" w:cs="Arial"/>
          <w:b/>
          <w:sz w:val="22"/>
          <w:szCs w:val="22"/>
          <w:u w:val="single"/>
        </w:rPr>
      </w:pPr>
    </w:p>
    <w:p w14:paraId="1FE04186" w14:textId="77777777" w:rsidR="00C5130A" w:rsidRDefault="00C5130A" w:rsidP="008F4597">
      <w:pPr>
        <w:ind w:left="1418" w:hanging="1418"/>
        <w:jc w:val="both"/>
        <w:rPr>
          <w:rFonts w:ascii="Roboto" w:hAnsi="Roboto" w:cs="Arial"/>
          <w:b/>
          <w:sz w:val="22"/>
          <w:szCs w:val="22"/>
          <w:u w:val="single"/>
        </w:rPr>
      </w:pPr>
    </w:p>
    <w:p w14:paraId="2CB761E1" w14:textId="77777777" w:rsidR="0017331B" w:rsidRDefault="0017331B" w:rsidP="008F4597">
      <w:pPr>
        <w:ind w:left="1418" w:hanging="1418"/>
        <w:jc w:val="both"/>
        <w:rPr>
          <w:rFonts w:ascii="Roboto" w:hAnsi="Roboto" w:cs="Arial"/>
          <w:b/>
          <w:sz w:val="22"/>
          <w:szCs w:val="22"/>
          <w:u w:val="single"/>
        </w:rPr>
      </w:pPr>
    </w:p>
    <w:p w14:paraId="3DD9273A" w14:textId="77777777" w:rsidR="0017331B" w:rsidRPr="008F4597" w:rsidRDefault="0017331B" w:rsidP="008F4597">
      <w:pPr>
        <w:ind w:left="1418" w:hanging="1418"/>
        <w:jc w:val="both"/>
        <w:rPr>
          <w:rFonts w:ascii="Roboto" w:hAnsi="Roboto" w:cs="Arial"/>
          <w:b/>
          <w:sz w:val="22"/>
          <w:szCs w:val="22"/>
          <w:u w:val="single"/>
        </w:rPr>
      </w:pPr>
    </w:p>
    <w:p w14:paraId="44445EDD" w14:textId="69B44D2B" w:rsidR="008B26FB" w:rsidRPr="008F4597" w:rsidRDefault="008B26FB" w:rsidP="008F4597">
      <w:pPr>
        <w:ind w:left="1418" w:hanging="1418"/>
        <w:jc w:val="both"/>
        <w:rPr>
          <w:rFonts w:ascii="Roboto" w:hAnsi="Roboto" w:cs="Arial"/>
          <w:sz w:val="22"/>
          <w:szCs w:val="22"/>
        </w:rPr>
      </w:pPr>
      <w:r w:rsidRPr="008F4597">
        <w:rPr>
          <w:rFonts w:ascii="Roboto" w:hAnsi="Roboto" w:cs="Arial"/>
          <w:b/>
          <w:sz w:val="22"/>
          <w:szCs w:val="22"/>
          <w:u w:val="single"/>
        </w:rPr>
        <w:lastRenderedPageBreak/>
        <w:t>ARTICLE </w:t>
      </w:r>
      <w:proofErr w:type="gramStart"/>
      <w:r w:rsidRPr="008F4597">
        <w:rPr>
          <w:rFonts w:ascii="Roboto" w:hAnsi="Roboto" w:cs="Arial"/>
          <w:b/>
          <w:sz w:val="22"/>
          <w:szCs w:val="22"/>
          <w:u w:val="single"/>
        </w:rPr>
        <w:t>4</w:t>
      </w:r>
      <w:r w:rsidRPr="008F4597">
        <w:rPr>
          <w:rFonts w:ascii="Roboto" w:hAnsi="Roboto" w:cs="Arial"/>
          <w:sz w:val="22"/>
          <w:szCs w:val="22"/>
        </w:rPr>
        <w:t>:</w:t>
      </w:r>
      <w:proofErr w:type="gramEnd"/>
      <w:r w:rsidRPr="008F4597">
        <w:rPr>
          <w:rFonts w:ascii="Roboto" w:hAnsi="Roboto" w:cs="Arial"/>
          <w:sz w:val="22"/>
          <w:szCs w:val="22"/>
        </w:rPr>
        <w:t xml:space="preserve">  </w:t>
      </w:r>
      <w:r w:rsidRPr="008F4597">
        <w:rPr>
          <w:rFonts w:ascii="Roboto" w:hAnsi="Roboto" w:cs="Arial"/>
          <w:sz w:val="22"/>
          <w:szCs w:val="22"/>
        </w:rPr>
        <w:tab/>
      </w:r>
      <w:r w:rsidR="00B56AC1" w:rsidRPr="008F4597">
        <w:rPr>
          <w:rFonts w:ascii="Roboto" w:hAnsi="Roboto" w:cs="Arial"/>
          <w:b/>
          <w:bCs/>
          <w:sz w:val="22"/>
          <w:szCs w:val="22"/>
        </w:rPr>
        <w:t>MODALITES FINANCIERES</w:t>
      </w:r>
    </w:p>
    <w:p w14:paraId="0DF81E81" w14:textId="77777777" w:rsidR="008B26FB" w:rsidRPr="008F4597" w:rsidRDefault="008B26FB" w:rsidP="008F4597">
      <w:pPr>
        <w:ind w:left="1418" w:hanging="1418"/>
        <w:jc w:val="both"/>
        <w:rPr>
          <w:rFonts w:ascii="Roboto" w:hAnsi="Roboto" w:cs="Arial"/>
          <w:sz w:val="22"/>
          <w:szCs w:val="22"/>
        </w:rPr>
      </w:pPr>
    </w:p>
    <w:p w14:paraId="42C1B832" w14:textId="77777777" w:rsidR="00032BB6" w:rsidRPr="008F4597" w:rsidRDefault="00655891" w:rsidP="008F4597">
      <w:pPr>
        <w:jc w:val="both"/>
        <w:rPr>
          <w:rFonts w:ascii="Roboto" w:hAnsi="Roboto" w:cs="Arial"/>
          <w:sz w:val="22"/>
          <w:szCs w:val="22"/>
        </w:rPr>
      </w:pPr>
      <w:r w:rsidRPr="008F4597">
        <w:rPr>
          <w:rFonts w:ascii="Roboto" w:hAnsi="Roboto" w:cs="Arial"/>
          <w:sz w:val="22"/>
          <w:szCs w:val="22"/>
        </w:rPr>
        <w:t>La collectivité s’engage à verser au Centre de Gestion</w:t>
      </w:r>
      <w:r w:rsidR="00032BB6" w:rsidRPr="008F4597">
        <w:rPr>
          <w:rFonts w:ascii="Roboto" w:hAnsi="Roboto" w:cs="Arial"/>
          <w:sz w:val="22"/>
          <w:szCs w:val="22"/>
        </w:rPr>
        <w:t xml:space="preserve"> </w:t>
      </w:r>
      <w:r w:rsidRPr="008F4597">
        <w:rPr>
          <w:rFonts w:ascii="Roboto" w:hAnsi="Roboto" w:cs="Arial"/>
          <w:sz w:val="22"/>
          <w:szCs w:val="22"/>
        </w:rPr>
        <w:t>une contribution</w:t>
      </w:r>
      <w:r w:rsidR="00D06060" w:rsidRPr="008F4597">
        <w:rPr>
          <w:rFonts w:ascii="Roboto" w:hAnsi="Roboto" w:cs="Arial"/>
          <w:sz w:val="22"/>
          <w:szCs w:val="22"/>
        </w:rPr>
        <w:t xml:space="preserve"> déterminée sur la base</w:t>
      </w:r>
      <w:r w:rsidR="00032BB6" w:rsidRPr="008F4597">
        <w:rPr>
          <w:rFonts w:ascii="Roboto" w:hAnsi="Roboto" w:cs="Arial"/>
          <w:sz w:val="22"/>
          <w:szCs w:val="22"/>
        </w:rPr>
        <w:t xml:space="preserve"> : </w:t>
      </w:r>
    </w:p>
    <w:p w14:paraId="2B19A311" w14:textId="77777777" w:rsidR="00032BB6" w:rsidRPr="008F4597" w:rsidRDefault="00032BB6" w:rsidP="008F4597">
      <w:pPr>
        <w:jc w:val="both"/>
        <w:rPr>
          <w:rFonts w:ascii="Roboto" w:hAnsi="Roboto" w:cs="Arial"/>
          <w:sz w:val="22"/>
          <w:szCs w:val="22"/>
        </w:rPr>
      </w:pPr>
    </w:p>
    <w:p w14:paraId="54092595" w14:textId="40616E5D" w:rsidR="00E24FBD" w:rsidRPr="0017331B" w:rsidRDefault="00D06060" w:rsidP="00E7634F">
      <w:pPr>
        <w:pStyle w:val="Paragraphedeliste"/>
        <w:numPr>
          <w:ilvl w:val="0"/>
          <w:numId w:val="3"/>
        </w:numPr>
        <w:jc w:val="both"/>
        <w:rPr>
          <w:rFonts w:ascii="Roboto" w:hAnsi="Roboto" w:cs="Arial"/>
          <w:sz w:val="22"/>
          <w:szCs w:val="22"/>
        </w:rPr>
      </w:pPr>
      <w:bookmarkStart w:id="0" w:name="_Hlk136359102"/>
      <w:proofErr w:type="gramStart"/>
      <w:r w:rsidRPr="0017331B">
        <w:rPr>
          <w:rFonts w:ascii="Roboto" w:hAnsi="Roboto" w:cs="Arial"/>
          <w:sz w:val="22"/>
          <w:szCs w:val="22"/>
        </w:rPr>
        <w:t>d</w:t>
      </w:r>
      <w:r w:rsidR="005A1AA3" w:rsidRPr="0017331B">
        <w:rPr>
          <w:rFonts w:ascii="Roboto" w:hAnsi="Roboto" w:cs="Arial"/>
          <w:sz w:val="22"/>
          <w:szCs w:val="22"/>
        </w:rPr>
        <w:t>u</w:t>
      </w:r>
      <w:proofErr w:type="gramEnd"/>
      <w:r w:rsidR="005A1AA3" w:rsidRPr="0017331B">
        <w:rPr>
          <w:rFonts w:ascii="Roboto" w:hAnsi="Roboto" w:cs="Arial"/>
          <w:sz w:val="22"/>
          <w:szCs w:val="22"/>
        </w:rPr>
        <w:t xml:space="preserve"> taux horaire de l’assistant déontologue correspondant au temps passé par lui sur chaque dossier (à hauteur de </w:t>
      </w:r>
      <w:r w:rsidR="001A4D45" w:rsidRPr="0017331B">
        <w:rPr>
          <w:rFonts w:ascii="Roboto" w:hAnsi="Roboto" w:cs="Arial"/>
          <w:sz w:val="22"/>
          <w:szCs w:val="22"/>
        </w:rPr>
        <w:t>70€ de l’heure environ)</w:t>
      </w:r>
      <w:r w:rsidR="0017331B" w:rsidRPr="0017331B">
        <w:rPr>
          <w:rFonts w:ascii="Roboto" w:hAnsi="Roboto" w:cs="Arial"/>
          <w:sz w:val="22"/>
          <w:szCs w:val="22"/>
        </w:rPr>
        <w:t xml:space="preserve"> </w:t>
      </w:r>
      <w:r w:rsidR="0017331B">
        <w:rPr>
          <w:rFonts w:ascii="Roboto" w:hAnsi="Roboto" w:cs="Arial"/>
          <w:sz w:val="22"/>
          <w:szCs w:val="22"/>
        </w:rPr>
        <w:t xml:space="preserve">et </w:t>
      </w:r>
      <w:r w:rsidR="00E24FBD" w:rsidRPr="0017331B">
        <w:rPr>
          <w:rFonts w:ascii="Roboto" w:hAnsi="Roboto" w:cs="Arial"/>
          <w:sz w:val="22"/>
          <w:szCs w:val="22"/>
        </w:rPr>
        <w:t xml:space="preserve">du </w:t>
      </w:r>
      <w:r w:rsidR="001A4D45" w:rsidRPr="0017331B">
        <w:rPr>
          <w:rFonts w:ascii="Roboto" w:hAnsi="Roboto" w:cs="Arial"/>
          <w:sz w:val="22"/>
          <w:szCs w:val="22"/>
        </w:rPr>
        <w:t xml:space="preserve">taux horaire du référent déontologue lorsqu’il travaillera </w:t>
      </w:r>
      <w:r w:rsidR="00032BB6" w:rsidRPr="0017331B">
        <w:rPr>
          <w:rFonts w:ascii="Roboto" w:hAnsi="Roboto" w:cs="Arial"/>
          <w:sz w:val="22"/>
          <w:szCs w:val="22"/>
        </w:rPr>
        <w:t xml:space="preserve">notamment </w:t>
      </w:r>
      <w:r w:rsidR="001A4D45" w:rsidRPr="0017331B">
        <w:rPr>
          <w:rFonts w:ascii="Roboto" w:hAnsi="Roboto" w:cs="Arial"/>
          <w:sz w:val="22"/>
          <w:szCs w:val="22"/>
        </w:rPr>
        <w:t xml:space="preserve">à l’élaboration </w:t>
      </w:r>
      <w:r w:rsidR="003308A8" w:rsidRPr="0017331B">
        <w:rPr>
          <w:rFonts w:ascii="Roboto" w:hAnsi="Roboto" w:cs="Arial"/>
          <w:sz w:val="22"/>
          <w:szCs w:val="22"/>
        </w:rPr>
        <w:t xml:space="preserve">de </w:t>
      </w:r>
      <w:r w:rsidR="001A4D45" w:rsidRPr="0017331B">
        <w:rPr>
          <w:rFonts w:ascii="Roboto" w:hAnsi="Roboto" w:cs="Arial"/>
          <w:sz w:val="22"/>
          <w:szCs w:val="22"/>
        </w:rPr>
        <w:t>sensibilisation</w:t>
      </w:r>
      <w:r w:rsidR="003308A8" w:rsidRPr="0017331B">
        <w:rPr>
          <w:rFonts w:ascii="Roboto" w:hAnsi="Roboto" w:cs="Arial"/>
          <w:sz w:val="22"/>
          <w:szCs w:val="22"/>
        </w:rPr>
        <w:t xml:space="preserve">s (documents, réunions,...) </w:t>
      </w:r>
      <w:r w:rsidR="00032BB6" w:rsidRPr="0017331B">
        <w:rPr>
          <w:rFonts w:ascii="Roboto" w:hAnsi="Roboto" w:cs="Arial"/>
          <w:sz w:val="22"/>
          <w:szCs w:val="22"/>
        </w:rPr>
        <w:t>et</w:t>
      </w:r>
      <w:r w:rsidR="001A4D45" w:rsidRPr="0017331B">
        <w:rPr>
          <w:rFonts w:ascii="Roboto" w:hAnsi="Roboto" w:cs="Arial"/>
          <w:sz w:val="22"/>
          <w:szCs w:val="22"/>
        </w:rPr>
        <w:t xml:space="preserve"> à l’organisation d’échanges</w:t>
      </w:r>
      <w:r w:rsidR="00032BB6" w:rsidRPr="0017331B">
        <w:rPr>
          <w:rFonts w:ascii="Roboto" w:hAnsi="Roboto" w:cs="Arial"/>
          <w:sz w:val="22"/>
          <w:szCs w:val="22"/>
        </w:rPr>
        <w:t xml:space="preserve"> sur la thématique déontologique propre aux élus.</w:t>
      </w:r>
      <w:r w:rsidR="009A0784" w:rsidRPr="0017331B">
        <w:rPr>
          <w:rFonts w:ascii="Roboto" w:hAnsi="Roboto" w:cs="Arial"/>
          <w:sz w:val="22"/>
          <w:szCs w:val="22"/>
        </w:rPr>
        <w:t xml:space="preserve"> Ces dépenses seront mutualisées entre les signataires de la présente convention.</w:t>
      </w:r>
    </w:p>
    <w:p w14:paraId="058B67A9" w14:textId="77777777" w:rsidR="00E24FBD" w:rsidRPr="008F4597" w:rsidRDefault="00E24FBD" w:rsidP="008F4597">
      <w:pPr>
        <w:pStyle w:val="Paragraphedeliste"/>
        <w:numPr>
          <w:ilvl w:val="0"/>
          <w:numId w:val="3"/>
        </w:numPr>
        <w:jc w:val="both"/>
        <w:rPr>
          <w:rFonts w:ascii="Roboto" w:hAnsi="Roboto" w:cs="Arial"/>
          <w:sz w:val="22"/>
          <w:szCs w:val="22"/>
        </w:rPr>
      </w:pPr>
      <w:r w:rsidRPr="008F4597">
        <w:rPr>
          <w:rFonts w:ascii="Roboto" w:hAnsi="Roboto" w:cs="Arial"/>
          <w:sz w:val="22"/>
          <w:szCs w:val="22"/>
        </w:rPr>
        <w:t xml:space="preserve">S’agissant du traitement des saisines : </w:t>
      </w:r>
    </w:p>
    <w:p w14:paraId="50E9F099" w14:textId="77777777" w:rsidR="00E24FBD" w:rsidRPr="008F4597" w:rsidRDefault="00EE4B17" w:rsidP="008F4597">
      <w:pPr>
        <w:pStyle w:val="Paragraphedeliste"/>
        <w:numPr>
          <w:ilvl w:val="1"/>
          <w:numId w:val="3"/>
        </w:numPr>
        <w:jc w:val="both"/>
        <w:rPr>
          <w:rFonts w:ascii="Roboto" w:hAnsi="Roboto" w:cs="Arial"/>
          <w:sz w:val="22"/>
          <w:szCs w:val="22"/>
        </w:rPr>
      </w:pPr>
      <w:r w:rsidRPr="008F4597">
        <w:rPr>
          <w:rFonts w:ascii="Roboto" w:hAnsi="Roboto" w:cs="Arial"/>
          <w:sz w:val="22"/>
          <w:szCs w:val="22"/>
        </w:rPr>
        <w:t>Lorsque les missions de référent déontologue sont assurées par une ou plusieurs personnes, chacune sera indemnisée à hauteur de 80 euros par dossier.</w:t>
      </w:r>
    </w:p>
    <w:p w14:paraId="59FE88AF" w14:textId="4C937B31" w:rsidR="00EE4B17" w:rsidRPr="008F4597" w:rsidRDefault="00EE4B17" w:rsidP="008F4597">
      <w:pPr>
        <w:pStyle w:val="Paragraphedeliste"/>
        <w:numPr>
          <w:ilvl w:val="1"/>
          <w:numId w:val="3"/>
        </w:numPr>
        <w:jc w:val="both"/>
        <w:rPr>
          <w:rFonts w:ascii="Roboto" w:hAnsi="Roboto" w:cs="Arial"/>
          <w:sz w:val="22"/>
          <w:szCs w:val="22"/>
        </w:rPr>
      </w:pPr>
      <w:r w:rsidRPr="008F4597">
        <w:rPr>
          <w:rFonts w:ascii="Roboto" w:hAnsi="Roboto" w:cs="Arial"/>
          <w:sz w:val="22"/>
          <w:szCs w:val="22"/>
        </w:rPr>
        <w:t>Lorsque les missions de référent déontologue sont assurées par un c</w:t>
      </w:r>
      <w:r w:rsidR="00A2297D" w:rsidRPr="008F4597">
        <w:rPr>
          <w:rFonts w:ascii="Roboto" w:hAnsi="Roboto" w:cs="Arial"/>
          <w:sz w:val="22"/>
          <w:szCs w:val="22"/>
        </w:rPr>
        <w:t>ollège, la présidence du collège sera indemnisée à hauteur de 300 euros par demi-journée et la participation effective à une séance du collège d’une demi-journée à hauteur de 200 euros</w:t>
      </w:r>
      <w:r w:rsidR="006C463C" w:rsidRPr="008F4597">
        <w:rPr>
          <w:rFonts w:ascii="Roboto" w:hAnsi="Roboto" w:cs="Arial"/>
          <w:sz w:val="22"/>
          <w:szCs w:val="22"/>
        </w:rPr>
        <w:t> ; sans que ces deux indemnités ne soient cumulables entre elles.</w:t>
      </w:r>
    </w:p>
    <w:bookmarkEnd w:id="0"/>
    <w:p w14:paraId="5456B590" w14:textId="77777777" w:rsidR="009C1F9E" w:rsidRPr="008F4597" w:rsidRDefault="009C1F9E" w:rsidP="008F4597">
      <w:pPr>
        <w:ind w:left="1418" w:hanging="1418"/>
        <w:jc w:val="both"/>
        <w:rPr>
          <w:rFonts w:ascii="Roboto" w:hAnsi="Roboto" w:cs="Arial"/>
          <w:sz w:val="22"/>
          <w:szCs w:val="22"/>
        </w:rPr>
      </w:pPr>
    </w:p>
    <w:p w14:paraId="5C669CC4" w14:textId="4C9B5541" w:rsidR="009C1F9E" w:rsidRPr="008F4597" w:rsidRDefault="009A0784" w:rsidP="008F4597">
      <w:pPr>
        <w:jc w:val="both"/>
        <w:rPr>
          <w:rFonts w:ascii="Roboto" w:hAnsi="Roboto" w:cs="Arial"/>
          <w:sz w:val="22"/>
          <w:szCs w:val="22"/>
        </w:rPr>
      </w:pPr>
      <w:r w:rsidRPr="008F4597">
        <w:rPr>
          <w:rFonts w:ascii="Roboto" w:hAnsi="Roboto" w:cs="Arial"/>
          <w:sz w:val="22"/>
          <w:szCs w:val="22"/>
        </w:rPr>
        <w:t>Lorsque la saisine est jugée non recevable, aucune facturation autre que celle propre au temps passé</w:t>
      </w:r>
      <w:r w:rsidR="000446A3" w:rsidRPr="008F4597">
        <w:rPr>
          <w:rFonts w:ascii="Roboto" w:hAnsi="Roboto" w:cs="Arial"/>
          <w:sz w:val="22"/>
          <w:szCs w:val="22"/>
        </w:rPr>
        <w:t xml:space="preserve"> par l’assistant </w:t>
      </w:r>
      <w:r w:rsidR="00786190" w:rsidRPr="008F4597">
        <w:rPr>
          <w:rFonts w:ascii="Roboto" w:hAnsi="Roboto" w:cs="Arial"/>
          <w:sz w:val="22"/>
          <w:szCs w:val="22"/>
        </w:rPr>
        <w:t>déontologue ne sera établie.</w:t>
      </w:r>
    </w:p>
    <w:p w14:paraId="0C2323ED" w14:textId="6BCEB93C" w:rsidR="00786190" w:rsidRPr="008F4597" w:rsidRDefault="00786190" w:rsidP="008F4597">
      <w:pPr>
        <w:jc w:val="both"/>
        <w:rPr>
          <w:rFonts w:ascii="Roboto" w:hAnsi="Roboto" w:cs="Arial"/>
          <w:sz w:val="22"/>
          <w:szCs w:val="22"/>
        </w:rPr>
      </w:pPr>
    </w:p>
    <w:p w14:paraId="7F9424E6" w14:textId="673D0FA1" w:rsidR="0055204F" w:rsidRPr="008F4597" w:rsidRDefault="0055204F" w:rsidP="008F4597">
      <w:pPr>
        <w:jc w:val="both"/>
        <w:rPr>
          <w:rFonts w:ascii="Roboto" w:hAnsi="Roboto" w:cs="Arial"/>
          <w:sz w:val="22"/>
          <w:szCs w:val="22"/>
        </w:rPr>
      </w:pPr>
      <w:r w:rsidRPr="008F4597">
        <w:rPr>
          <w:rFonts w:ascii="Roboto" w:hAnsi="Roboto" w:cs="Arial"/>
          <w:sz w:val="22"/>
          <w:szCs w:val="22"/>
        </w:rPr>
        <w:t>Ces contributions feront l’objet d’une attestation de service fait</w:t>
      </w:r>
      <w:r w:rsidR="00D56864" w:rsidRPr="008F4597">
        <w:rPr>
          <w:rFonts w:ascii="Roboto" w:hAnsi="Roboto" w:cs="Arial"/>
          <w:sz w:val="22"/>
          <w:szCs w:val="22"/>
        </w:rPr>
        <w:t xml:space="preserve"> (annexe 1) </w:t>
      </w:r>
      <w:r w:rsidRPr="008F4597">
        <w:rPr>
          <w:rFonts w:ascii="Roboto" w:hAnsi="Roboto" w:cs="Arial"/>
          <w:sz w:val="22"/>
          <w:szCs w:val="22"/>
        </w:rPr>
        <w:t>signée par la collectivité avant l’édition d’un titre de recette établi par le Centre de Gestion dont la fréquence dépendra du nombre de saisines</w:t>
      </w:r>
      <w:r w:rsidR="007F2281" w:rsidRPr="008F4597">
        <w:rPr>
          <w:rFonts w:ascii="Roboto" w:hAnsi="Roboto" w:cs="Arial"/>
          <w:sz w:val="22"/>
          <w:szCs w:val="22"/>
        </w:rPr>
        <w:t>.</w:t>
      </w:r>
    </w:p>
    <w:p w14:paraId="3D93BEF4" w14:textId="77777777" w:rsidR="007F2281" w:rsidRPr="008F4597" w:rsidRDefault="007F2281" w:rsidP="008F4597">
      <w:pPr>
        <w:jc w:val="both"/>
        <w:rPr>
          <w:rFonts w:ascii="Roboto" w:hAnsi="Roboto" w:cs="Arial"/>
          <w:sz w:val="22"/>
          <w:szCs w:val="22"/>
        </w:rPr>
      </w:pPr>
    </w:p>
    <w:p w14:paraId="7E74231B" w14:textId="770A3DD2" w:rsidR="007F2281" w:rsidRPr="008F4597" w:rsidRDefault="007F2281" w:rsidP="008F4597">
      <w:pPr>
        <w:jc w:val="both"/>
        <w:rPr>
          <w:rFonts w:ascii="Roboto" w:hAnsi="Roboto" w:cs="Arial"/>
          <w:sz w:val="22"/>
          <w:szCs w:val="22"/>
        </w:rPr>
      </w:pPr>
      <w:r w:rsidRPr="008F4597">
        <w:rPr>
          <w:rFonts w:ascii="Roboto" w:hAnsi="Roboto" w:cs="Arial"/>
          <w:sz w:val="22"/>
          <w:szCs w:val="22"/>
        </w:rPr>
        <w:t>Ces conditions financières sont susceptibles d’être actualisées annuellement par le Conseil d’Administration du Centre de Gestion, pour l’application à partir du 1</w:t>
      </w:r>
      <w:r w:rsidRPr="008F4597">
        <w:rPr>
          <w:rFonts w:ascii="Roboto" w:hAnsi="Roboto" w:cs="Arial"/>
          <w:sz w:val="22"/>
          <w:szCs w:val="22"/>
          <w:vertAlign w:val="superscript"/>
        </w:rPr>
        <w:t>er</w:t>
      </w:r>
      <w:r w:rsidRPr="008F4597">
        <w:rPr>
          <w:rFonts w:ascii="Roboto" w:hAnsi="Roboto" w:cs="Arial"/>
          <w:sz w:val="22"/>
          <w:szCs w:val="22"/>
        </w:rPr>
        <w:t xml:space="preserve"> janvier de l’exercice suivant.</w:t>
      </w:r>
    </w:p>
    <w:p w14:paraId="1D32D036" w14:textId="58984C3C" w:rsidR="007F2281" w:rsidRPr="008F4597" w:rsidRDefault="007F2281" w:rsidP="008F4597">
      <w:pPr>
        <w:jc w:val="both"/>
        <w:rPr>
          <w:rFonts w:ascii="Roboto" w:hAnsi="Roboto" w:cs="Arial"/>
          <w:sz w:val="22"/>
          <w:szCs w:val="22"/>
        </w:rPr>
      </w:pPr>
      <w:r w:rsidRPr="008F4597">
        <w:rPr>
          <w:rFonts w:ascii="Roboto" w:hAnsi="Roboto" w:cs="Arial"/>
          <w:sz w:val="22"/>
          <w:szCs w:val="22"/>
        </w:rPr>
        <w:t>Cette actualisation fera l’objet d’un avenant à la présente convention.</w:t>
      </w:r>
    </w:p>
    <w:p w14:paraId="3213824C" w14:textId="77777777" w:rsidR="00786190" w:rsidRPr="008F4597" w:rsidRDefault="00786190" w:rsidP="008F4597">
      <w:pPr>
        <w:jc w:val="both"/>
        <w:rPr>
          <w:rFonts w:ascii="Roboto" w:hAnsi="Roboto" w:cs="Arial"/>
          <w:sz w:val="22"/>
          <w:szCs w:val="22"/>
        </w:rPr>
      </w:pPr>
    </w:p>
    <w:p w14:paraId="3D21E574" w14:textId="77777777" w:rsidR="008B26FB" w:rsidRPr="008F4597" w:rsidRDefault="008B26FB" w:rsidP="008F4597">
      <w:pPr>
        <w:jc w:val="both"/>
        <w:rPr>
          <w:rFonts w:ascii="Roboto" w:hAnsi="Roboto" w:cs="Arial"/>
          <w:sz w:val="22"/>
          <w:szCs w:val="22"/>
        </w:rPr>
      </w:pPr>
    </w:p>
    <w:p w14:paraId="586C633D" w14:textId="424B777E" w:rsidR="008B26FB" w:rsidRPr="008F4597" w:rsidRDefault="008B26FB" w:rsidP="008F4597">
      <w:pPr>
        <w:ind w:left="1560" w:hanging="1560"/>
        <w:jc w:val="both"/>
        <w:rPr>
          <w:rFonts w:ascii="Roboto" w:hAnsi="Roboto" w:cs="Arial"/>
          <w:b/>
          <w:bCs/>
          <w:sz w:val="22"/>
          <w:szCs w:val="22"/>
        </w:rPr>
      </w:pPr>
      <w:r w:rsidRPr="008F4597">
        <w:rPr>
          <w:rFonts w:ascii="Roboto" w:hAnsi="Roboto" w:cs="Arial"/>
          <w:b/>
          <w:sz w:val="22"/>
          <w:szCs w:val="22"/>
          <w:u w:val="single"/>
        </w:rPr>
        <w:t>ARTICLE 5</w:t>
      </w:r>
      <w:r w:rsidRPr="008F4597">
        <w:rPr>
          <w:rFonts w:ascii="Roboto" w:hAnsi="Roboto" w:cs="Arial"/>
          <w:sz w:val="22"/>
          <w:szCs w:val="22"/>
        </w:rPr>
        <w:t xml:space="preserve"> :  </w:t>
      </w:r>
      <w:r w:rsidRPr="008F4597">
        <w:rPr>
          <w:rFonts w:ascii="Roboto" w:hAnsi="Roboto" w:cs="Arial"/>
          <w:sz w:val="22"/>
          <w:szCs w:val="22"/>
        </w:rPr>
        <w:tab/>
      </w:r>
      <w:r w:rsidR="007F2281" w:rsidRPr="008F4597">
        <w:rPr>
          <w:rFonts w:ascii="Roboto" w:hAnsi="Roboto" w:cs="Arial"/>
          <w:b/>
          <w:bCs/>
          <w:sz w:val="22"/>
          <w:szCs w:val="22"/>
        </w:rPr>
        <w:t>PROTECTION DES DONNEES A CARACTERE PERSONNEL</w:t>
      </w:r>
    </w:p>
    <w:p w14:paraId="512812AC" w14:textId="77777777" w:rsidR="008B26FB" w:rsidRPr="008F4597" w:rsidRDefault="008B26FB" w:rsidP="008F4597">
      <w:pPr>
        <w:ind w:left="1560" w:hanging="1560"/>
        <w:jc w:val="both"/>
        <w:rPr>
          <w:rFonts w:ascii="Roboto" w:hAnsi="Roboto" w:cs="Arial"/>
          <w:sz w:val="22"/>
          <w:szCs w:val="22"/>
        </w:rPr>
      </w:pPr>
    </w:p>
    <w:p w14:paraId="38F0320D" w14:textId="6E17D24D" w:rsidR="007F2281" w:rsidRPr="008F4597" w:rsidRDefault="007F2281" w:rsidP="008F4597">
      <w:pPr>
        <w:ind w:hanging="1"/>
        <w:jc w:val="both"/>
        <w:rPr>
          <w:rFonts w:ascii="Roboto" w:hAnsi="Roboto" w:cs="Arial"/>
          <w:sz w:val="22"/>
          <w:szCs w:val="22"/>
        </w:rPr>
      </w:pPr>
      <w:r w:rsidRPr="008F4597">
        <w:rPr>
          <w:rFonts w:ascii="Roboto" w:hAnsi="Roboto" w:cs="Arial"/>
          <w:sz w:val="22"/>
          <w:szCs w:val="22"/>
        </w:rPr>
        <w:t>Les données personnelles collectées sont utilisées pour recueillir les saisines des élus et leur apporter tout conseil utile au respect des principes déontologiques. Le dispositif est mis en œuvre pour répondre aux exigences du code général des collectivités territoriales, notamment ses articles L.1111-1 et R.1111-1-A à R. 1111-1-D.</w:t>
      </w:r>
    </w:p>
    <w:p w14:paraId="4FD4F145" w14:textId="6FDC67D7" w:rsidR="00071F0B" w:rsidRPr="008F4597" w:rsidRDefault="00071F0B" w:rsidP="008F4597">
      <w:pPr>
        <w:ind w:hanging="1"/>
        <w:jc w:val="both"/>
        <w:rPr>
          <w:rFonts w:ascii="Roboto" w:hAnsi="Roboto" w:cs="Arial"/>
          <w:sz w:val="22"/>
          <w:szCs w:val="22"/>
        </w:rPr>
      </w:pPr>
      <w:r w:rsidRPr="008F4597">
        <w:rPr>
          <w:rFonts w:ascii="Roboto" w:hAnsi="Roboto" w:cs="Arial"/>
          <w:sz w:val="22"/>
          <w:szCs w:val="22"/>
        </w:rPr>
        <w:t>Le traitement est confidentiel, à destination du référent déontologue des Elus ou du collège de référents déontologues des Elus et de leur assistant.</w:t>
      </w:r>
    </w:p>
    <w:p w14:paraId="1341BE3B" w14:textId="0228FDB2" w:rsidR="00071F0B" w:rsidRPr="008F4597" w:rsidRDefault="00071F0B" w:rsidP="008F4597">
      <w:pPr>
        <w:ind w:hanging="1"/>
        <w:jc w:val="both"/>
        <w:rPr>
          <w:rFonts w:ascii="Roboto" w:hAnsi="Roboto" w:cs="Arial"/>
          <w:sz w:val="22"/>
          <w:szCs w:val="22"/>
        </w:rPr>
      </w:pPr>
      <w:r w:rsidRPr="008F4597">
        <w:rPr>
          <w:rFonts w:ascii="Roboto" w:hAnsi="Roboto" w:cs="Arial"/>
          <w:sz w:val="22"/>
          <w:szCs w:val="22"/>
        </w:rPr>
        <w:t>Les données transmises sont strictement proportionnées à la poursuite des finalités du signalement. Elles ne sont pas conservées au-delà d’une période de 12 mois à compter de la date de réponse apportée. Au terme de ce délai, les éléments tant en termes de questionnement que de réponse après anonymisation pourront être utilisés à des fins statistiques sans qu’il ne soit possible d’identifier la personne à l’origine.</w:t>
      </w:r>
    </w:p>
    <w:p w14:paraId="09DF6D03" w14:textId="2F508CE0" w:rsidR="006D70CB" w:rsidRPr="008F4597" w:rsidRDefault="006D70CB" w:rsidP="008F4597">
      <w:pPr>
        <w:ind w:hanging="1"/>
        <w:jc w:val="both"/>
        <w:rPr>
          <w:rFonts w:ascii="Roboto" w:hAnsi="Roboto" w:cs="Arial"/>
          <w:sz w:val="22"/>
          <w:szCs w:val="22"/>
        </w:rPr>
      </w:pPr>
      <w:r w:rsidRPr="008F4597">
        <w:rPr>
          <w:rFonts w:ascii="Roboto" w:hAnsi="Roboto" w:cs="Arial"/>
          <w:sz w:val="22"/>
          <w:szCs w:val="22"/>
        </w:rPr>
        <w:t>Conformément à la loi Informatique et Libertés n°78-17 du 6 janvier 1978 et au règlement (UE) 2016/679 du Parlement Européen</w:t>
      </w:r>
      <w:r w:rsidR="005A12E1" w:rsidRPr="008F4597">
        <w:rPr>
          <w:rFonts w:ascii="Roboto" w:hAnsi="Roboto" w:cs="Arial"/>
          <w:sz w:val="22"/>
          <w:szCs w:val="22"/>
        </w:rPr>
        <w:t xml:space="preserve"> et du Conseil du 27 avril 2016 (RGPD) les personnes concernées disposent de différents droits (accès, rectification, effacement, </w:t>
      </w:r>
      <w:proofErr w:type="spellStart"/>
      <w:r w:rsidR="005A12E1" w:rsidRPr="008F4597">
        <w:rPr>
          <w:rFonts w:ascii="Roboto" w:hAnsi="Roboto" w:cs="Arial"/>
          <w:sz w:val="22"/>
          <w:szCs w:val="22"/>
        </w:rPr>
        <w:t>etc</w:t>
      </w:r>
      <w:proofErr w:type="spellEnd"/>
      <w:r w:rsidR="005A12E1" w:rsidRPr="008F4597">
        <w:rPr>
          <w:rFonts w:ascii="Roboto" w:hAnsi="Roboto" w:cs="Arial"/>
          <w:sz w:val="22"/>
          <w:szCs w:val="22"/>
        </w:rPr>
        <w:t>) sur leurs données. Ces droits peuvent être exercés par courrier à l’adresse suivante :</w:t>
      </w:r>
    </w:p>
    <w:p w14:paraId="6E48D35A" w14:textId="2096BD0E" w:rsidR="005A12E1" w:rsidRPr="008F4597" w:rsidRDefault="005A12E1" w:rsidP="008F4597">
      <w:pPr>
        <w:ind w:hanging="1"/>
        <w:jc w:val="both"/>
        <w:rPr>
          <w:rFonts w:ascii="Roboto" w:hAnsi="Roboto" w:cs="Arial"/>
          <w:sz w:val="22"/>
          <w:szCs w:val="22"/>
        </w:rPr>
      </w:pPr>
      <w:r w:rsidRPr="008F4597">
        <w:rPr>
          <w:rFonts w:ascii="Roboto" w:hAnsi="Roboto" w:cs="Arial"/>
          <w:sz w:val="22"/>
          <w:szCs w:val="22"/>
        </w:rPr>
        <w:t>Centre de Gestion de la Fonction Publique Territoriale de la Haute-Marne</w:t>
      </w:r>
    </w:p>
    <w:p w14:paraId="08B5D88F" w14:textId="7C550B11" w:rsidR="005A12E1" w:rsidRPr="008F4597" w:rsidRDefault="005A12E1" w:rsidP="008F4597">
      <w:pPr>
        <w:ind w:hanging="1"/>
        <w:jc w:val="both"/>
        <w:rPr>
          <w:rFonts w:ascii="Roboto" w:hAnsi="Roboto" w:cs="Arial"/>
          <w:sz w:val="22"/>
          <w:szCs w:val="22"/>
        </w:rPr>
      </w:pPr>
      <w:r w:rsidRPr="008F4597">
        <w:rPr>
          <w:rFonts w:ascii="Roboto" w:hAnsi="Roboto" w:cs="Arial"/>
          <w:sz w:val="22"/>
          <w:szCs w:val="22"/>
        </w:rPr>
        <w:t>A l’attention du référent RGPD</w:t>
      </w:r>
    </w:p>
    <w:p w14:paraId="5B4E3B55" w14:textId="572C5B18" w:rsidR="005A12E1" w:rsidRPr="008F4597" w:rsidRDefault="000E5A84" w:rsidP="008F4597">
      <w:pPr>
        <w:ind w:hanging="1"/>
        <w:jc w:val="both"/>
        <w:rPr>
          <w:rFonts w:ascii="Roboto" w:hAnsi="Roboto" w:cs="Arial"/>
          <w:sz w:val="22"/>
          <w:szCs w:val="22"/>
        </w:rPr>
      </w:pPr>
      <w:r w:rsidRPr="008F4597">
        <w:rPr>
          <w:rFonts w:ascii="Roboto" w:hAnsi="Roboto" w:cs="Arial"/>
          <w:sz w:val="22"/>
          <w:szCs w:val="22"/>
        </w:rPr>
        <w:t>9 rue de la Maladière</w:t>
      </w:r>
    </w:p>
    <w:p w14:paraId="7A3A77E4" w14:textId="7DFDBC3C" w:rsidR="000E5A84" w:rsidRPr="008F4597" w:rsidRDefault="000E5A84" w:rsidP="008F4597">
      <w:pPr>
        <w:ind w:hanging="1"/>
        <w:jc w:val="both"/>
        <w:rPr>
          <w:rFonts w:ascii="Roboto" w:hAnsi="Roboto" w:cs="Arial"/>
          <w:sz w:val="22"/>
          <w:szCs w:val="22"/>
        </w:rPr>
      </w:pPr>
      <w:r w:rsidRPr="008F4597">
        <w:rPr>
          <w:rFonts w:ascii="Roboto" w:hAnsi="Roboto" w:cs="Arial"/>
          <w:sz w:val="22"/>
          <w:szCs w:val="22"/>
        </w:rPr>
        <w:lastRenderedPageBreak/>
        <w:t>52 000 CHAUMONT</w:t>
      </w:r>
    </w:p>
    <w:p w14:paraId="37DA09BC" w14:textId="78FC899C" w:rsidR="000E5A84" w:rsidRPr="008F4597" w:rsidRDefault="000E5A84" w:rsidP="008F4597">
      <w:pPr>
        <w:ind w:hanging="1"/>
        <w:jc w:val="both"/>
        <w:rPr>
          <w:rFonts w:ascii="Roboto" w:hAnsi="Roboto" w:cs="Arial"/>
          <w:sz w:val="22"/>
          <w:szCs w:val="22"/>
        </w:rPr>
      </w:pPr>
      <w:r w:rsidRPr="008F4597">
        <w:rPr>
          <w:rFonts w:ascii="Roboto" w:hAnsi="Roboto" w:cs="Arial"/>
          <w:sz w:val="22"/>
          <w:szCs w:val="22"/>
        </w:rPr>
        <w:t xml:space="preserve">Ou à l’adresse suivante : </w:t>
      </w:r>
      <w:hyperlink r:id="rId9" w:history="1">
        <w:r w:rsidRPr="008F4597">
          <w:rPr>
            <w:rStyle w:val="Lienhypertexte"/>
            <w:rFonts w:ascii="Roboto" w:hAnsi="Roboto" w:cs="Arial"/>
            <w:sz w:val="22"/>
            <w:szCs w:val="22"/>
          </w:rPr>
          <w:t>rgpd@cdg52.fr</w:t>
        </w:r>
      </w:hyperlink>
      <w:r w:rsidRPr="008F4597">
        <w:rPr>
          <w:rFonts w:ascii="Roboto" w:hAnsi="Roboto" w:cs="Arial"/>
          <w:sz w:val="22"/>
          <w:szCs w:val="22"/>
        </w:rPr>
        <w:t>.</w:t>
      </w:r>
    </w:p>
    <w:p w14:paraId="607EACD2" w14:textId="0A56E17D" w:rsidR="000E5A84" w:rsidRPr="008F4597" w:rsidRDefault="000E5A84" w:rsidP="008F4597">
      <w:pPr>
        <w:ind w:hanging="1"/>
        <w:jc w:val="both"/>
        <w:rPr>
          <w:rFonts w:ascii="Roboto" w:hAnsi="Roboto" w:cs="Arial"/>
          <w:sz w:val="22"/>
          <w:szCs w:val="22"/>
        </w:rPr>
      </w:pPr>
      <w:r w:rsidRPr="008F4597">
        <w:rPr>
          <w:rFonts w:ascii="Roboto" w:hAnsi="Roboto" w:cs="Arial"/>
          <w:sz w:val="22"/>
          <w:szCs w:val="22"/>
        </w:rPr>
        <w:t xml:space="preserve">Si l’élu concerné estime après avoir contacté le Centre de Gestion, que ses droits concernant ses données personnelles ne sont pas respectés, il peut introduire une réclamation auprès de la Commission Nationale de l’Informatique et des Libertés (CNIL) sur le site de la CNIL : </w:t>
      </w:r>
      <w:hyperlink r:id="rId10" w:history="1">
        <w:r w:rsidR="008470D5" w:rsidRPr="008F4597">
          <w:rPr>
            <w:rStyle w:val="Lienhypertexte"/>
            <w:rFonts w:ascii="Roboto" w:hAnsi="Roboto" w:cs="Arial"/>
            <w:sz w:val="22"/>
            <w:szCs w:val="22"/>
          </w:rPr>
          <w:t>https://www.cnil.fr/fr/plaintes</w:t>
        </w:r>
      </w:hyperlink>
      <w:r w:rsidR="008470D5" w:rsidRPr="008F4597">
        <w:rPr>
          <w:rFonts w:ascii="Roboto" w:hAnsi="Roboto" w:cs="Arial"/>
          <w:sz w:val="22"/>
          <w:szCs w:val="22"/>
        </w:rPr>
        <w:t xml:space="preserve"> ou par voie postale à l’adresse : CNIL. 3 place de Fontenoy TSA 80</w:t>
      </w:r>
      <w:r w:rsidR="000F126D" w:rsidRPr="008F4597">
        <w:rPr>
          <w:rFonts w:ascii="Roboto" w:hAnsi="Roboto" w:cs="Arial"/>
          <w:sz w:val="22"/>
          <w:szCs w:val="22"/>
        </w:rPr>
        <w:t>715 – 75334 PARIS CEDEX 07 ;</w:t>
      </w:r>
    </w:p>
    <w:p w14:paraId="320962CB" w14:textId="77777777" w:rsidR="008470D5" w:rsidRPr="008F4597" w:rsidRDefault="008470D5" w:rsidP="008F4597">
      <w:pPr>
        <w:ind w:hanging="1"/>
        <w:jc w:val="both"/>
        <w:rPr>
          <w:rFonts w:ascii="Roboto" w:hAnsi="Roboto" w:cs="Arial"/>
          <w:sz w:val="22"/>
          <w:szCs w:val="22"/>
        </w:rPr>
      </w:pPr>
    </w:p>
    <w:p w14:paraId="79FDFBF7" w14:textId="77777777" w:rsidR="007F2281" w:rsidRPr="008F4597" w:rsidRDefault="007F2281" w:rsidP="008F4597">
      <w:pPr>
        <w:ind w:left="1560" w:hanging="1560"/>
        <w:jc w:val="both"/>
        <w:rPr>
          <w:rFonts w:ascii="Roboto" w:hAnsi="Roboto" w:cs="Arial"/>
          <w:sz w:val="22"/>
          <w:szCs w:val="22"/>
        </w:rPr>
      </w:pPr>
    </w:p>
    <w:p w14:paraId="2C6914E6" w14:textId="4C8A7FD4" w:rsidR="008B26FB" w:rsidRPr="008F4597" w:rsidRDefault="008B26FB" w:rsidP="008F4597">
      <w:pPr>
        <w:ind w:left="1560" w:hanging="1560"/>
        <w:jc w:val="both"/>
        <w:rPr>
          <w:rFonts w:ascii="Roboto" w:hAnsi="Roboto" w:cs="Arial"/>
          <w:sz w:val="22"/>
          <w:szCs w:val="22"/>
        </w:rPr>
      </w:pPr>
      <w:r w:rsidRPr="008F4597">
        <w:rPr>
          <w:rFonts w:ascii="Roboto" w:hAnsi="Roboto" w:cs="Arial"/>
          <w:b/>
          <w:sz w:val="22"/>
          <w:szCs w:val="22"/>
          <w:u w:val="single"/>
        </w:rPr>
        <w:t>ARTICLE 6</w:t>
      </w:r>
      <w:r w:rsidRPr="008F4597">
        <w:rPr>
          <w:rFonts w:ascii="Roboto" w:hAnsi="Roboto" w:cs="Arial"/>
          <w:sz w:val="22"/>
          <w:szCs w:val="22"/>
        </w:rPr>
        <w:t> </w:t>
      </w:r>
      <w:r w:rsidRPr="008F4597">
        <w:rPr>
          <w:rFonts w:ascii="Roboto" w:hAnsi="Roboto" w:cs="Arial"/>
          <w:b/>
          <w:bCs/>
          <w:sz w:val="22"/>
          <w:szCs w:val="22"/>
        </w:rPr>
        <w:t xml:space="preserve">: </w:t>
      </w:r>
      <w:r w:rsidR="000E5411" w:rsidRPr="008F4597">
        <w:rPr>
          <w:rFonts w:ascii="Roboto" w:hAnsi="Roboto" w:cs="Arial"/>
          <w:b/>
          <w:bCs/>
          <w:sz w:val="22"/>
          <w:szCs w:val="22"/>
        </w:rPr>
        <w:t>DUREE DE LA CONVENTION</w:t>
      </w:r>
    </w:p>
    <w:p w14:paraId="565379D2" w14:textId="77777777" w:rsidR="008B26FB" w:rsidRPr="008F4597" w:rsidRDefault="008B26FB" w:rsidP="008F4597">
      <w:pPr>
        <w:ind w:left="1560" w:hanging="1560"/>
        <w:jc w:val="both"/>
        <w:rPr>
          <w:rFonts w:ascii="Roboto" w:hAnsi="Roboto" w:cs="Arial"/>
          <w:sz w:val="22"/>
          <w:szCs w:val="22"/>
        </w:rPr>
      </w:pPr>
    </w:p>
    <w:p w14:paraId="5B7544F4" w14:textId="7B033F72" w:rsidR="008B26FB" w:rsidRPr="008F4597" w:rsidRDefault="008B26FB" w:rsidP="008F4597">
      <w:pPr>
        <w:jc w:val="both"/>
        <w:rPr>
          <w:rFonts w:ascii="Roboto" w:hAnsi="Roboto" w:cs="Arial"/>
          <w:sz w:val="22"/>
          <w:szCs w:val="22"/>
        </w:rPr>
      </w:pPr>
      <w:r w:rsidRPr="008F4597">
        <w:rPr>
          <w:rFonts w:ascii="Roboto" w:hAnsi="Roboto" w:cs="Arial"/>
          <w:sz w:val="22"/>
          <w:szCs w:val="22"/>
        </w:rPr>
        <w:t xml:space="preserve">La présente convention entre en vigueur à compter </w:t>
      </w:r>
      <w:r w:rsidR="000F126D" w:rsidRPr="008F4597">
        <w:rPr>
          <w:rFonts w:ascii="Roboto" w:hAnsi="Roboto" w:cs="Arial"/>
          <w:sz w:val="22"/>
          <w:szCs w:val="22"/>
        </w:rPr>
        <w:t xml:space="preserve">du </w:t>
      </w:r>
      <w:r w:rsidRPr="008F4597">
        <w:rPr>
          <w:rFonts w:ascii="Roboto" w:hAnsi="Roboto" w:cs="Arial"/>
          <w:sz w:val="22"/>
          <w:szCs w:val="22"/>
        </w:rPr>
        <w:t>……</w:t>
      </w:r>
      <w:r w:rsidR="00653C73" w:rsidRPr="008F4597">
        <w:rPr>
          <w:rFonts w:ascii="Roboto" w:hAnsi="Roboto" w:cs="Arial"/>
          <w:sz w:val="22"/>
          <w:szCs w:val="22"/>
        </w:rPr>
        <w:t>………</w:t>
      </w:r>
      <w:proofErr w:type="gramStart"/>
      <w:r w:rsidR="00653C73" w:rsidRPr="008F4597">
        <w:rPr>
          <w:rFonts w:ascii="Roboto" w:hAnsi="Roboto" w:cs="Arial"/>
          <w:sz w:val="22"/>
          <w:szCs w:val="22"/>
        </w:rPr>
        <w:t>…….</w:t>
      </w:r>
      <w:proofErr w:type="gramEnd"/>
      <w:r w:rsidR="00653C73" w:rsidRPr="008F4597">
        <w:rPr>
          <w:rFonts w:ascii="Roboto" w:hAnsi="Roboto" w:cs="Arial"/>
          <w:sz w:val="22"/>
          <w:szCs w:val="22"/>
        </w:rPr>
        <w:t>.</w:t>
      </w:r>
      <w:r w:rsidR="000F126D" w:rsidRPr="008F4597">
        <w:rPr>
          <w:rFonts w:ascii="Roboto" w:hAnsi="Roboto" w:cs="Arial"/>
          <w:sz w:val="22"/>
          <w:szCs w:val="22"/>
        </w:rPr>
        <w:t xml:space="preserve">  </w:t>
      </w:r>
      <w:proofErr w:type="gramStart"/>
      <w:r w:rsidR="00AE062F" w:rsidRPr="008F4597">
        <w:rPr>
          <w:rFonts w:ascii="Roboto" w:hAnsi="Roboto" w:cs="Arial"/>
          <w:sz w:val="22"/>
          <w:szCs w:val="22"/>
        </w:rPr>
        <w:t>pour</w:t>
      </w:r>
      <w:proofErr w:type="gramEnd"/>
      <w:r w:rsidR="00AE062F" w:rsidRPr="008F4597">
        <w:rPr>
          <w:rFonts w:ascii="Roboto" w:hAnsi="Roboto" w:cs="Arial"/>
          <w:sz w:val="22"/>
          <w:szCs w:val="22"/>
        </w:rPr>
        <w:t xml:space="preserve"> une durée de six ans.</w:t>
      </w:r>
      <w:r w:rsidR="000E5411" w:rsidRPr="008F4597">
        <w:rPr>
          <w:rFonts w:ascii="Roboto" w:hAnsi="Roboto" w:cs="Arial"/>
          <w:sz w:val="22"/>
          <w:szCs w:val="22"/>
        </w:rPr>
        <w:t xml:space="preserve"> Elle est renouvelable par tacite reconduction.</w:t>
      </w:r>
    </w:p>
    <w:p w14:paraId="3CE33269" w14:textId="77777777" w:rsidR="008B26FB" w:rsidRPr="008F4597" w:rsidRDefault="008B26FB" w:rsidP="008F4597">
      <w:pPr>
        <w:jc w:val="both"/>
        <w:rPr>
          <w:rFonts w:ascii="Roboto" w:hAnsi="Roboto" w:cs="Arial"/>
          <w:sz w:val="22"/>
          <w:szCs w:val="22"/>
        </w:rPr>
      </w:pPr>
    </w:p>
    <w:p w14:paraId="7311C3F4" w14:textId="77777777" w:rsidR="008B26FB" w:rsidRPr="008F4597" w:rsidRDefault="008B26FB" w:rsidP="008F4597">
      <w:pPr>
        <w:ind w:left="1560" w:hanging="1560"/>
        <w:jc w:val="both"/>
        <w:rPr>
          <w:rFonts w:ascii="Roboto" w:hAnsi="Roboto" w:cs="Arial"/>
          <w:sz w:val="22"/>
          <w:szCs w:val="22"/>
        </w:rPr>
      </w:pPr>
      <w:r w:rsidRPr="008F4597">
        <w:rPr>
          <w:rFonts w:ascii="Roboto" w:hAnsi="Roboto" w:cs="Arial"/>
          <w:b/>
          <w:sz w:val="22"/>
          <w:szCs w:val="22"/>
          <w:u w:val="single"/>
        </w:rPr>
        <w:t>ARTICLE 7</w:t>
      </w:r>
      <w:r w:rsidRPr="008F4597">
        <w:rPr>
          <w:rFonts w:ascii="Roboto" w:hAnsi="Roboto" w:cs="Arial"/>
          <w:sz w:val="22"/>
          <w:szCs w:val="22"/>
        </w:rPr>
        <w:t xml:space="preserve"> : </w:t>
      </w:r>
    </w:p>
    <w:p w14:paraId="0B97515E" w14:textId="77777777" w:rsidR="008B26FB" w:rsidRPr="008F4597" w:rsidRDefault="008B26FB" w:rsidP="008F4597">
      <w:pPr>
        <w:ind w:left="1560" w:hanging="1560"/>
        <w:jc w:val="both"/>
        <w:rPr>
          <w:rFonts w:ascii="Roboto" w:hAnsi="Roboto" w:cs="Arial"/>
          <w:sz w:val="22"/>
          <w:szCs w:val="22"/>
        </w:rPr>
      </w:pPr>
    </w:p>
    <w:p w14:paraId="47194203" w14:textId="77777777" w:rsidR="008B26FB" w:rsidRPr="008F4597" w:rsidRDefault="008B26FB" w:rsidP="008F4597">
      <w:pPr>
        <w:jc w:val="both"/>
        <w:rPr>
          <w:rFonts w:ascii="Roboto" w:hAnsi="Roboto" w:cs="Arial"/>
          <w:sz w:val="22"/>
          <w:szCs w:val="22"/>
        </w:rPr>
      </w:pPr>
      <w:r w:rsidRPr="008F4597">
        <w:rPr>
          <w:rFonts w:ascii="Roboto" w:hAnsi="Roboto" w:cs="Arial"/>
          <w:sz w:val="22"/>
          <w:szCs w:val="22"/>
        </w:rPr>
        <w:t>En cas de litige sur l’interprétation ou sur l’application de la convention, les parties s’engagent à rechercher toute voie amiable de règlement. A défaut, le tribunal administratif de CHALONS-EN-CHAMPAGNE sera compétent.</w:t>
      </w:r>
    </w:p>
    <w:p w14:paraId="2F065624" w14:textId="77777777" w:rsidR="008B26FB" w:rsidRPr="008F4597" w:rsidRDefault="008B26FB" w:rsidP="008F4597">
      <w:pPr>
        <w:jc w:val="both"/>
        <w:rPr>
          <w:rFonts w:ascii="Roboto" w:hAnsi="Roboto" w:cs="Arial"/>
          <w:sz w:val="22"/>
          <w:szCs w:val="22"/>
        </w:rPr>
      </w:pPr>
      <w:r w:rsidRPr="008F4597">
        <w:rPr>
          <w:rFonts w:ascii="Roboto" w:hAnsi="Roboto" w:cs="Arial"/>
          <w:sz w:val="22"/>
          <w:szCs w:val="22"/>
        </w:rPr>
        <w:tab/>
      </w:r>
      <w:r w:rsidRPr="008F4597">
        <w:rPr>
          <w:rFonts w:ascii="Roboto" w:hAnsi="Roboto" w:cs="Arial"/>
          <w:sz w:val="22"/>
          <w:szCs w:val="22"/>
        </w:rPr>
        <w:tab/>
      </w:r>
      <w:r w:rsidRPr="008F4597">
        <w:rPr>
          <w:rFonts w:ascii="Roboto" w:hAnsi="Roboto" w:cs="Arial"/>
          <w:sz w:val="22"/>
          <w:szCs w:val="22"/>
        </w:rPr>
        <w:tab/>
      </w:r>
      <w:r w:rsidRPr="008F4597">
        <w:rPr>
          <w:rFonts w:ascii="Roboto" w:hAnsi="Roboto" w:cs="Arial"/>
          <w:sz w:val="22"/>
          <w:szCs w:val="22"/>
        </w:rPr>
        <w:tab/>
      </w:r>
      <w:r w:rsidRPr="008F4597">
        <w:rPr>
          <w:rFonts w:ascii="Roboto" w:hAnsi="Roboto" w:cs="Arial"/>
          <w:sz w:val="22"/>
          <w:szCs w:val="22"/>
        </w:rPr>
        <w:tab/>
      </w:r>
    </w:p>
    <w:p w14:paraId="21236FE2" w14:textId="77777777" w:rsidR="008B26FB" w:rsidRPr="008F4597" w:rsidRDefault="008B26FB" w:rsidP="008F4597">
      <w:pPr>
        <w:ind w:left="4962" w:hanging="2"/>
        <w:jc w:val="both"/>
        <w:rPr>
          <w:rFonts w:ascii="Roboto" w:hAnsi="Roboto" w:cs="Arial"/>
          <w:sz w:val="22"/>
          <w:szCs w:val="22"/>
        </w:rPr>
      </w:pPr>
      <w:r w:rsidRPr="008F4597">
        <w:rPr>
          <w:rFonts w:ascii="Roboto" w:hAnsi="Roboto" w:cs="Arial"/>
          <w:sz w:val="22"/>
          <w:szCs w:val="22"/>
        </w:rPr>
        <w:t xml:space="preserve">A </w:t>
      </w:r>
      <w:proofErr w:type="gramStart"/>
      <w:r w:rsidRPr="008F4597">
        <w:rPr>
          <w:rFonts w:ascii="Roboto" w:hAnsi="Roboto" w:cs="Arial"/>
          <w:sz w:val="22"/>
          <w:szCs w:val="22"/>
        </w:rPr>
        <w:t>Chaumont,  le</w:t>
      </w:r>
      <w:proofErr w:type="gramEnd"/>
      <w:r w:rsidRPr="008F4597">
        <w:rPr>
          <w:rFonts w:ascii="Roboto" w:hAnsi="Roboto" w:cs="Arial"/>
          <w:sz w:val="22"/>
          <w:szCs w:val="22"/>
        </w:rPr>
        <w:t xml:space="preserve"> </w:t>
      </w:r>
    </w:p>
    <w:p w14:paraId="300E0DA1" w14:textId="77777777" w:rsidR="00253A7E" w:rsidRPr="008F4597" w:rsidRDefault="00253A7E" w:rsidP="008F4597">
      <w:pPr>
        <w:ind w:left="4962" w:hanging="2"/>
        <w:jc w:val="both"/>
        <w:rPr>
          <w:rFonts w:ascii="Roboto" w:hAnsi="Roboto" w:cs="Arial"/>
          <w:sz w:val="22"/>
          <w:szCs w:val="22"/>
        </w:rPr>
      </w:pPr>
    </w:p>
    <w:p w14:paraId="3E827A83" w14:textId="77777777" w:rsidR="00253A7E" w:rsidRPr="008F4597" w:rsidRDefault="00253A7E" w:rsidP="008F4597">
      <w:pPr>
        <w:ind w:left="4962" w:hanging="2"/>
        <w:jc w:val="both"/>
        <w:rPr>
          <w:rFonts w:ascii="Roboto" w:hAnsi="Roboto" w:cs="Arial"/>
          <w:sz w:val="22"/>
          <w:szCs w:val="22"/>
        </w:rPr>
      </w:pPr>
    </w:p>
    <w:p w14:paraId="73D9CA90" w14:textId="77777777" w:rsidR="00253A7E" w:rsidRPr="008F4597" w:rsidRDefault="00253A7E" w:rsidP="008F4597">
      <w:pPr>
        <w:ind w:left="2127" w:hanging="2127"/>
        <w:jc w:val="both"/>
        <w:rPr>
          <w:rFonts w:ascii="Roboto" w:hAnsi="Roboto" w:cs="Arial"/>
          <w:sz w:val="22"/>
          <w:szCs w:val="22"/>
        </w:rPr>
      </w:pPr>
    </w:p>
    <w:p w14:paraId="097C1C25" w14:textId="77777777" w:rsidR="00253A7E" w:rsidRPr="008F4597" w:rsidRDefault="00253A7E" w:rsidP="008F4597">
      <w:pPr>
        <w:ind w:left="2127" w:hanging="2127"/>
        <w:jc w:val="both"/>
        <w:rPr>
          <w:rFonts w:ascii="Roboto" w:hAnsi="Roboto" w:cs="Arial"/>
          <w:sz w:val="22"/>
          <w:szCs w:val="22"/>
        </w:rPr>
        <w:sectPr w:rsidR="00253A7E" w:rsidRPr="008F4597" w:rsidSect="00D34319">
          <w:pgSz w:w="11906" w:h="16838"/>
          <w:pgMar w:top="1417" w:right="1417" w:bottom="1417" w:left="1417" w:header="708" w:footer="708" w:gutter="0"/>
          <w:cols w:space="708"/>
          <w:docGrid w:linePitch="360"/>
        </w:sectPr>
      </w:pPr>
    </w:p>
    <w:p w14:paraId="0B436050" w14:textId="4A5F21C8" w:rsidR="00253A7E" w:rsidRPr="008F4597" w:rsidRDefault="00253A7E" w:rsidP="008F4597">
      <w:pPr>
        <w:ind w:left="2127" w:hanging="2127"/>
        <w:jc w:val="both"/>
        <w:rPr>
          <w:rFonts w:ascii="Roboto" w:hAnsi="Roboto" w:cs="Arial"/>
          <w:sz w:val="22"/>
          <w:szCs w:val="22"/>
        </w:rPr>
      </w:pPr>
      <w:r w:rsidRPr="008F4597">
        <w:rPr>
          <w:rFonts w:ascii="Roboto" w:hAnsi="Roboto" w:cs="Arial"/>
          <w:sz w:val="22"/>
          <w:szCs w:val="22"/>
        </w:rPr>
        <w:t>Le Maire / Président de..................,</w:t>
      </w:r>
    </w:p>
    <w:p w14:paraId="16E1CA8A" w14:textId="77777777" w:rsidR="00253A7E" w:rsidRPr="008F4597" w:rsidRDefault="00253A7E" w:rsidP="008F4597">
      <w:pPr>
        <w:ind w:left="2127" w:hanging="2127"/>
        <w:jc w:val="both"/>
        <w:rPr>
          <w:rFonts w:ascii="Roboto" w:hAnsi="Roboto" w:cs="Arial"/>
          <w:sz w:val="22"/>
          <w:szCs w:val="22"/>
        </w:rPr>
      </w:pPr>
    </w:p>
    <w:p w14:paraId="4D1386D0" w14:textId="77777777" w:rsidR="00253A7E" w:rsidRPr="008F4597" w:rsidRDefault="00253A7E" w:rsidP="008F4597">
      <w:pPr>
        <w:ind w:left="2127" w:hanging="2127"/>
        <w:jc w:val="both"/>
        <w:rPr>
          <w:rFonts w:ascii="Roboto" w:hAnsi="Roboto" w:cs="Arial"/>
          <w:sz w:val="22"/>
          <w:szCs w:val="22"/>
        </w:rPr>
      </w:pPr>
    </w:p>
    <w:p w14:paraId="6CE073A7" w14:textId="77777777" w:rsidR="00253A7E" w:rsidRPr="008F4597" w:rsidRDefault="00253A7E" w:rsidP="008F4597">
      <w:pPr>
        <w:ind w:left="2127" w:hanging="2127"/>
        <w:jc w:val="both"/>
        <w:rPr>
          <w:rFonts w:ascii="Roboto" w:hAnsi="Roboto" w:cs="Arial"/>
          <w:sz w:val="22"/>
          <w:szCs w:val="22"/>
        </w:rPr>
      </w:pPr>
    </w:p>
    <w:p w14:paraId="1B1AC044" w14:textId="77777777" w:rsidR="00253A7E" w:rsidRPr="008F4597" w:rsidRDefault="00253A7E" w:rsidP="008F4597">
      <w:pPr>
        <w:ind w:left="2127" w:hanging="2127"/>
        <w:jc w:val="both"/>
        <w:rPr>
          <w:rFonts w:ascii="Roboto" w:hAnsi="Roboto" w:cs="Arial"/>
          <w:sz w:val="22"/>
          <w:szCs w:val="22"/>
        </w:rPr>
      </w:pPr>
    </w:p>
    <w:p w14:paraId="368A6851" w14:textId="77777777" w:rsidR="00253A7E" w:rsidRPr="008F4597" w:rsidRDefault="00253A7E" w:rsidP="008F4597">
      <w:pPr>
        <w:ind w:left="2127" w:hanging="2127"/>
        <w:jc w:val="both"/>
        <w:rPr>
          <w:rFonts w:ascii="Roboto" w:hAnsi="Roboto" w:cs="Arial"/>
          <w:sz w:val="22"/>
          <w:szCs w:val="22"/>
        </w:rPr>
      </w:pPr>
    </w:p>
    <w:p w14:paraId="3EA31C1D" w14:textId="77777777" w:rsidR="00253A7E" w:rsidRPr="008F4597" w:rsidRDefault="00253A7E" w:rsidP="008F4597">
      <w:pPr>
        <w:ind w:left="2127" w:hanging="2127"/>
        <w:jc w:val="both"/>
        <w:rPr>
          <w:rFonts w:ascii="Roboto" w:hAnsi="Roboto" w:cs="Arial"/>
          <w:sz w:val="22"/>
          <w:szCs w:val="22"/>
        </w:rPr>
      </w:pPr>
    </w:p>
    <w:p w14:paraId="6AB12BA5" w14:textId="26ECD279" w:rsidR="00253A7E" w:rsidRPr="008F4597" w:rsidRDefault="00253A7E" w:rsidP="008F4597">
      <w:pPr>
        <w:ind w:left="2127" w:hanging="2127"/>
        <w:jc w:val="both"/>
        <w:rPr>
          <w:rFonts w:ascii="Roboto" w:hAnsi="Roboto" w:cs="Arial"/>
          <w:sz w:val="22"/>
          <w:szCs w:val="22"/>
        </w:rPr>
      </w:pPr>
      <w:r w:rsidRPr="008F4597">
        <w:rPr>
          <w:rFonts w:ascii="Roboto" w:hAnsi="Roboto" w:cs="Arial"/>
          <w:sz w:val="22"/>
          <w:szCs w:val="22"/>
        </w:rPr>
        <w:t>..................................</w:t>
      </w:r>
    </w:p>
    <w:p w14:paraId="37651BD0" w14:textId="77777777" w:rsidR="00253A7E" w:rsidRPr="008F4597" w:rsidRDefault="00253A7E" w:rsidP="008F4597">
      <w:pPr>
        <w:ind w:left="2127" w:hanging="2127"/>
        <w:jc w:val="both"/>
        <w:rPr>
          <w:rFonts w:ascii="Roboto" w:hAnsi="Roboto" w:cs="Arial"/>
          <w:sz w:val="22"/>
          <w:szCs w:val="22"/>
        </w:rPr>
      </w:pPr>
    </w:p>
    <w:p w14:paraId="0F1D755A" w14:textId="3CE8D620" w:rsidR="008B26FB" w:rsidRPr="008F4597" w:rsidRDefault="008B26FB" w:rsidP="008F4597">
      <w:pPr>
        <w:jc w:val="both"/>
        <w:rPr>
          <w:rFonts w:ascii="Roboto" w:hAnsi="Roboto" w:cs="Arial"/>
          <w:sz w:val="22"/>
          <w:szCs w:val="22"/>
        </w:rPr>
      </w:pPr>
      <w:r w:rsidRPr="008F4597">
        <w:rPr>
          <w:rFonts w:ascii="Roboto" w:hAnsi="Roboto" w:cs="Arial"/>
          <w:sz w:val="22"/>
          <w:szCs w:val="22"/>
        </w:rPr>
        <w:t>Le Président du Centre de Gestion,</w:t>
      </w:r>
    </w:p>
    <w:p w14:paraId="782BB4EA" w14:textId="77777777" w:rsidR="008B26FB" w:rsidRPr="008F4597" w:rsidRDefault="008B26FB" w:rsidP="008F4597">
      <w:pPr>
        <w:ind w:hanging="2"/>
        <w:jc w:val="both"/>
        <w:rPr>
          <w:rFonts w:ascii="Roboto" w:hAnsi="Roboto" w:cs="Arial"/>
          <w:sz w:val="22"/>
          <w:szCs w:val="22"/>
        </w:rPr>
      </w:pPr>
    </w:p>
    <w:p w14:paraId="0D9DBB9A" w14:textId="77777777" w:rsidR="00653C73" w:rsidRPr="008F4597" w:rsidRDefault="00653C73" w:rsidP="008F4597">
      <w:pPr>
        <w:ind w:hanging="2"/>
        <w:jc w:val="both"/>
        <w:rPr>
          <w:rFonts w:ascii="Roboto" w:hAnsi="Roboto" w:cs="Arial"/>
          <w:sz w:val="22"/>
          <w:szCs w:val="22"/>
        </w:rPr>
      </w:pPr>
    </w:p>
    <w:p w14:paraId="7732B811" w14:textId="77777777" w:rsidR="00653C73" w:rsidRPr="008F4597" w:rsidRDefault="00653C73" w:rsidP="008F4597">
      <w:pPr>
        <w:ind w:hanging="2"/>
        <w:jc w:val="both"/>
        <w:rPr>
          <w:rFonts w:ascii="Roboto" w:hAnsi="Roboto" w:cs="Arial"/>
          <w:sz w:val="22"/>
          <w:szCs w:val="22"/>
        </w:rPr>
      </w:pPr>
    </w:p>
    <w:p w14:paraId="7A8665ED" w14:textId="77777777" w:rsidR="00253A7E" w:rsidRPr="008F4597" w:rsidRDefault="00253A7E" w:rsidP="008F4597">
      <w:pPr>
        <w:ind w:hanging="2"/>
        <w:jc w:val="both"/>
        <w:rPr>
          <w:rFonts w:ascii="Roboto" w:hAnsi="Roboto" w:cs="Arial"/>
          <w:sz w:val="22"/>
          <w:szCs w:val="22"/>
        </w:rPr>
      </w:pPr>
    </w:p>
    <w:p w14:paraId="733081B4" w14:textId="77777777" w:rsidR="00253A7E" w:rsidRPr="008F4597" w:rsidRDefault="00253A7E" w:rsidP="008F4597">
      <w:pPr>
        <w:ind w:hanging="2"/>
        <w:jc w:val="both"/>
        <w:rPr>
          <w:rFonts w:ascii="Roboto" w:hAnsi="Roboto" w:cs="Arial"/>
          <w:sz w:val="22"/>
          <w:szCs w:val="22"/>
        </w:rPr>
      </w:pPr>
    </w:p>
    <w:p w14:paraId="6FCC5C0F" w14:textId="77777777" w:rsidR="00653C73" w:rsidRPr="008F4597" w:rsidRDefault="00653C73" w:rsidP="008F4597">
      <w:pPr>
        <w:ind w:hanging="2"/>
        <w:jc w:val="both"/>
        <w:rPr>
          <w:rFonts w:ascii="Roboto" w:hAnsi="Roboto" w:cs="Arial"/>
          <w:sz w:val="22"/>
          <w:szCs w:val="22"/>
        </w:rPr>
      </w:pPr>
    </w:p>
    <w:p w14:paraId="24CBC2E5" w14:textId="77777777" w:rsidR="00D34319" w:rsidRPr="008F4597" w:rsidRDefault="008B26FB" w:rsidP="008F4597">
      <w:pPr>
        <w:ind w:hanging="2"/>
        <w:jc w:val="both"/>
        <w:rPr>
          <w:rFonts w:ascii="Roboto" w:hAnsi="Roboto" w:cs="Arial"/>
          <w:sz w:val="22"/>
          <w:szCs w:val="22"/>
        </w:rPr>
      </w:pPr>
      <w:r w:rsidRPr="008F4597">
        <w:rPr>
          <w:rFonts w:ascii="Roboto" w:hAnsi="Roboto" w:cs="Arial"/>
          <w:sz w:val="22"/>
          <w:szCs w:val="22"/>
        </w:rPr>
        <w:t>Jean-Marie WATREMETZ</w:t>
      </w:r>
    </w:p>
    <w:p w14:paraId="79505F26" w14:textId="77777777" w:rsidR="00253A7E" w:rsidRPr="008F4597" w:rsidRDefault="00253A7E" w:rsidP="008F4597">
      <w:pPr>
        <w:ind w:hanging="2"/>
        <w:jc w:val="both"/>
        <w:rPr>
          <w:rFonts w:ascii="Roboto" w:hAnsi="Roboto" w:cs="Arial"/>
          <w:sz w:val="22"/>
          <w:szCs w:val="22"/>
        </w:rPr>
        <w:sectPr w:rsidR="00253A7E" w:rsidRPr="008F4597" w:rsidSect="00253A7E">
          <w:type w:val="continuous"/>
          <w:pgSz w:w="11906" w:h="16838"/>
          <w:pgMar w:top="1417" w:right="1417" w:bottom="1417" w:left="1417" w:header="708" w:footer="708" w:gutter="0"/>
          <w:cols w:num="2" w:space="708"/>
          <w:docGrid w:linePitch="360"/>
        </w:sectPr>
      </w:pPr>
    </w:p>
    <w:p w14:paraId="327E1F12" w14:textId="77777777" w:rsidR="00D34319" w:rsidRPr="008F4597" w:rsidRDefault="00D34319" w:rsidP="008F4597">
      <w:pPr>
        <w:ind w:hanging="2"/>
        <w:jc w:val="both"/>
        <w:rPr>
          <w:rFonts w:ascii="Roboto" w:hAnsi="Roboto" w:cs="Arial"/>
          <w:sz w:val="22"/>
          <w:szCs w:val="22"/>
        </w:rPr>
      </w:pPr>
    </w:p>
    <w:p w14:paraId="1D453E06" w14:textId="56B05C69" w:rsidR="00D34319" w:rsidRPr="008F4597" w:rsidRDefault="00D34319" w:rsidP="008F4597">
      <w:pPr>
        <w:ind w:hanging="2"/>
        <w:jc w:val="both"/>
        <w:rPr>
          <w:rFonts w:ascii="Roboto" w:hAnsi="Roboto" w:cs="Arial"/>
          <w:sz w:val="22"/>
          <w:szCs w:val="22"/>
        </w:rPr>
      </w:pPr>
    </w:p>
    <w:p w14:paraId="46D60BF3" w14:textId="4209CE66" w:rsidR="00E16AF5" w:rsidRPr="008F4597" w:rsidRDefault="00E16AF5" w:rsidP="008F4597">
      <w:pPr>
        <w:ind w:hanging="2"/>
        <w:jc w:val="both"/>
        <w:rPr>
          <w:rFonts w:ascii="Roboto" w:hAnsi="Roboto" w:cs="Arial"/>
          <w:sz w:val="22"/>
          <w:szCs w:val="22"/>
        </w:rPr>
      </w:pPr>
    </w:p>
    <w:p w14:paraId="25D027F4" w14:textId="77777777" w:rsidR="00E16AF5" w:rsidRPr="008F4597" w:rsidRDefault="00E16AF5" w:rsidP="008F4597">
      <w:pPr>
        <w:ind w:hanging="2"/>
        <w:jc w:val="both"/>
        <w:rPr>
          <w:rFonts w:ascii="Roboto" w:hAnsi="Roboto" w:cs="Arial"/>
          <w:sz w:val="22"/>
          <w:szCs w:val="22"/>
        </w:rPr>
      </w:pPr>
    </w:p>
    <w:p w14:paraId="4FA58511" w14:textId="77777777" w:rsidR="00D34319" w:rsidRPr="008F4597" w:rsidRDefault="00D34319" w:rsidP="008F4597">
      <w:pPr>
        <w:ind w:hanging="2"/>
        <w:jc w:val="both"/>
        <w:rPr>
          <w:rFonts w:ascii="Roboto" w:hAnsi="Roboto" w:cs="Arial"/>
          <w:sz w:val="22"/>
          <w:szCs w:val="22"/>
        </w:rPr>
      </w:pPr>
    </w:p>
    <w:p w14:paraId="112BC1A4" w14:textId="77777777" w:rsidR="00E16AF5" w:rsidRPr="008F4597" w:rsidRDefault="00E16AF5" w:rsidP="008F4597">
      <w:pPr>
        <w:ind w:hanging="2"/>
        <w:jc w:val="both"/>
        <w:rPr>
          <w:rFonts w:ascii="Roboto" w:hAnsi="Roboto" w:cs="Arial"/>
          <w:sz w:val="22"/>
          <w:szCs w:val="22"/>
        </w:rPr>
        <w:sectPr w:rsidR="00E16AF5" w:rsidRPr="008F4597" w:rsidSect="00253A7E">
          <w:type w:val="continuous"/>
          <w:pgSz w:w="11906" w:h="16838"/>
          <w:pgMar w:top="1417" w:right="1417" w:bottom="1417" w:left="1417" w:header="708" w:footer="708" w:gutter="0"/>
          <w:cols w:space="708"/>
          <w:docGrid w:linePitch="360"/>
        </w:sectPr>
      </w:pPr>
    </w:p>
    <w:p w14:paraId="27780BC4" w14:textId="40E28D39" w:rsidR="00E16AF5" w:rsidRPr="008F4597" w:rsidRDefault="00E16AF5" w:rsidP="008F4597">
      <w:pPr>
        <w:ind w:hanging="2"/>
        <w:jc w:val="both"/>
        <w:rPr>
          <w:rFonts w:ascii="Roboto" w:hAnsi="Roboto"/>
          <w:b/>
          <w:sz w:val="22"/>
          <w:szCs w:val="22"/>
        </w:rPr>
      </w:pPr>
      <w:r w:rsidRPr="008F4597">
        <w:rPr>
          <w:rFonts w:ascii="Roboto" w:hAnsi="Roboto"/>
          <w:noProof/>
          <w:sz w:val="22"/>
          <w:szCs w:val="22"/>
        </w:rPr>
        <w:lastRenderedPageBreak/>
        <w:drawing>
          <wp:anchor distT="0" distB="0" distL="114300" distR="114300" simplePos="0" relativeHeight="251662336" behindDoc="1" locked="0" layoutInCell="1" allowOverlap="1" wp14:anchorId="2D86DF9A" wp14:editId="557D7A16">
            <wp:simplePos x="0" y="0"/>
            <wp:positionH relativeFrom="column">
              <wp:posOffset>-880745</wp:posOffset>
            </wp:positionH>
            <wp:positionV relativeFrom="paragraph">
              <wp:posOffset>-861695</wp:posOffset>
            </wp:positionV>
            <wp:extent cx="3648075" cy="208597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8075" cy="2085975"/>
                    </a:xfrm>
                    <a:prstGeom prst="rect">
                      <a:avLst/>
                    </a:prstGeom>
                    <a:noFill/>
                    <a:ln>
                      <a:noFill/>
                    </a:ln>
                  </pic:spPr>
                </pic:pic>
              </a:graphicData>
            </a:graphic>
          </wp:anchor>
        </w:drawing>
      </w:r>
    </w:p>
    <w:p w14:paraId="102F5030" w14:textId="77777777" w:rsidR="00E16AF5" w:rsidRPr="008F4597" w:rsidRDefault="00E16AF5" w:rsidP="008F4597">
      <w:pPr>
        <w:ind w:hanging="2"/>
        <w:jc w:val="both"/>
        <w:rPr>
          <w:rFonts w:ascii="Roboto" w:hAnsi="Roboto"/>
          <w:b/>
          <w:sz w:val="22"/>
          <w:szCs w:val="22"/>
        </w:rPr>
      </w:pPr>
    </w:p>
    <w:p w14:paraId="3ADEAB01" w14:textId="77777777" w:rsidR="00E16AF5" w:rsidRPr="008F4597" w:rsidRDefault="00E16AF5" w:rsidP="008F4597">
      <w:pPr>
        <w:ind w:hanging="2"/>
        <w:jc w:val="both"/>
        <w:rPr>
          <w:rFonts w:ascii="Roboto" w:hAnsi="Roboto"/>
          <w:b/>
          <w:sz w:val="22"/>
          <w:szCs w:val="22"/>
        </w:rPr>
      </w:pPr>
    </w:p>
    <w:p w14:paraId="0EE0F692" w14:textId="77777777" w:rsidR="00E16AF5" w:rsidRPr="008F4597" w:rsidRDefault="00E16AF5" w:rsidP="008F4597">
      <w:pPr>
        <w:ind w:hanging="2"/>
        <w:jc w:val="both"/>
        <w:rPr>
          <w:rFonts w:ascii="Roboto" w:hAnsi="Roboto"/>
          <w:b/>
          <w:sz w:val="22"/>
          <w:szCs w:val="22"/>
        </w:rPr>
      </w:pPr>
    </w:p>
    <w:p w14:paraId="657A740C" w14:textId="77777777" w:rsidR="00E16AF5" w:rsidRPr="008F4597" w:rsidRDefault="00E16AF5" w:rsidP="008F4597">
      <w:pPr>
        <w:ind w:hanging="2"/>
        <w:jc w:val="both"/>
        <w:rPr>
          <w:rFonts w:ascii="Roboto" w:hAnsi="Roboto"/>
          <w:b/>
          <w:sz w:val="22"/>
          <w:szCs w:val="22"/>
        </w:rPr>
      </w:pPr>
    </w:p>
    <w:p w14:paraId="6A6287A5" w14:textId="25C2E267" w:rsidR="008B26FB" w:rsidRPr="00390F7C" w:rsidRDefault="008B26FB" w:rsidP="00390F7C">
      <w:pPr>
        <w:ind w:hanging="2"/>
        <w:jc w:val="center"/>
        <w:rPr>
          <w:rFonts w:ascii="Roboto" w:hAnsi="Roboto" w:cs="Arial"/>
          <w:sz w:val="28"/>
          <w:szCs w:val="28"/>
        </w:rPr>
      </w:pPr>
      <w:r w:rsidRPr="00390F7C">
        <w:rPr>
          <w:rFonts w:ascii="Roboto" w:hAnsi="Roboto" w:cs="Arial"/>
          <w:noProof/>
          <w:sz w:val="28"/>
          <w:szCs w:val="28"/>
        </w:rPr>
        <w:drawing>
          <wp:anchor distT="0" distB="0" distL="114300" distR="114300" simplePos="0" relativeHeight="251660288" behindDoc="1" locked="0" layoutInCell="1" allowOverlap="1" wp14:anchorId="5836DCB9" wp14:editId="4BBE8C75">
            <wp:simplePos x="0" y="0"/>
            <wp:positionH relativeFrom="column">
              <wp:posOffset>-3564255</wp:posOffset>
            </wp:positionH>
            <wp:positionV relativeFrom="paragraph">
              <wp:posOffset>-295275</wp:posOffset>
            </wp:positionV>
            <wp:extent cx="1514475" cy="1012190"/>
            <wp:effectExtent l="0" t="0" r="9525" b="0"/>
            <wp:wrapNone/>
            <wp:docPr id="1" name="Image 1" descr="LOG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F7C">
        <w:rPr>
          <w:rFonts w:ascii="Roboto" w:hAnsi="Roboto"/>
          <w:b/>
          <w:sz w:val="28"/>
          <w:szCs w:val="28"/>
        </w:rPr>
        <w:t>ANNEXE 1 : ETAT RECAPITULATIF DU TRAVAIL REALISE PAR LES SERVICES DU CENTRE DE GESTION DANS LE CADRE DE L’ACCOMPAGNEMENT INDIVIDUALISE</w:t>
      </w:r>
    </w:p>
    <w:p w14:paraId="60FAB359" w14:textId="77777777" w:rsidR="008B26FB" w:rsidRPr="008F4597" w:rsidRDefault="008B26FB" w:rsidP="008F4597">
      <w:pPr>
        <w:jc w:val="both"/>
        <w:rPr>
          <w:rFonts w:ascii="Roboto" w:hAnsi="Roboto"/>
          <w:sz w:val="22"/>
          <w:szCs w:val="22"/>
        </w:rPr>
      </w:pPr>
    </w:p>
    <w:tbl>
      <w:tblPr>
        <w:tblpPr w:leftFromText="141" w:rightFromText="141" w:vertAnchor="text" w:horzAnchor="margin" w:tblpY="119"/>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1796"/>
        <w:gridCol w:w="1532"/>
        <w:gridCol w:w="1666"/>
        <w:gridCol w:w="3064"/>
      </w:tblGrid>
      <w:tr w:rsidR="00B756F6" w:rsidRPr="008F4597" w14:paraId="78C3F2DE" w14:textId="77777777" w:rsidTr="00B756F6">
        <w:trPr>
          <w:tblHeader/>
        </w:trPr>
        <w:tc>
          <w:tcPr>
            <w:tcW w:w="6822" w:type="dxa"/>
            <w:shd w:val="clear" w:color="auto" w:fill="D0CECE"/>
          </w:tcPr>
          <w:p w14:paraId="0CBF3CCB" w14:textId="77777777" w:rsidR="00B756F6" w:rsidRPr="008F4597" w:rsidRDefault="00B756F6" w:rsidP="008F4597">
            <w:pPr>
              <w:jc w:val="both"/>
              <w:rPr>
                <w:rFonts w:ascii="Roboto" w:hAnsi="Roboto" w:cs="Arial"/>
                <w:b/>
                <w:sz w:val="22"/>
                <w:szCs w:val="22"/>
              </w:rPr>
            </w:pPr>
            <w:r w:rsidRPr="008F4597">
              <w:rPr>
                <w:rFonts w:ascii="Roboto" w:hAnsi="Roboto" w:cs="Arial"/>
                <w:b/>
                <w:sz w:val="22"/>
                <w:szCs w:val="22"/>
              </w:rPr>
              <w:t>DETAIL DE L’INTERVENTION DU CDG</w:t>
            </w:r>
          </w:p>
        </w:tc>
        <w:tc>
          <w:tcPr>
            <w:tcW w:w="1796" w:type="dxa"/>
            <w:shd w:val="clear" w:color="auto" w:fill="D0CECE"/>
          </w:tcPr>
          <w:p w14:paraId="1F8BFAF6" w14:textId="77777777" w:rsidR="00B756F6" w:rsidRPr="008F4597" w:rsidRDefault="00B756F6" w:rsidP="008F4597">
            <w:pPr>
              <w:jc w:val="both"/>
              <w:rPr>
                <w:rFonts w:ascii="Roboto" w:hAnsi="Roboto" w:cs="Arial"/>
                <w:b/>
                <w:sz w:val="22"/>
                <w:szCs w:val="22"/>
              </w:rPr>
            </w:pPr>
            <w:r w:rsidRPr="008F4597">
              <w:rPr>
                <w:rFonts w:ascii="Roboto" w:hAnsi="Roboto" w:cs="Arial"/>
                <w:b/>
                <w:sz w:val="22"/>
                <w:szCs w:val="22"/>
              </w:rPr>
              <w:t>AGENTS CONCERNES</w:t>
            </w:r>
          </w:p>
        </w:tc>
        <w:tc>
          <w:tcPr>
            <w:tcW w:w="1532" w:type="dxa"/>
            <w:shd w:val="clear" w:color="auto" w:fill="D0CECE"/>
          </w:tcPr>
          <w:p w14:paraId="58276038" w14:textId="77777777" w:rsidR="00B756F6" w:rsidRPr="008F4597" w:rsidRDefault="00B756F6" w:rsidP="008F4597">
            <w:pPr>
              <w:jc w:val="both"/>
              <w:rPr>
                <w:rFonts w:ascii="Roboto" w:hAnsi="Roboto" w:cs="Arial"/>
                <w:b/>
                <w:sz w:val="22"/>
                <w:szCs w:val="22"/>
              </w:rPr>
            </w:pPr>
            <w:r w:rsidRPr="008F4597">
              <w:rPr>
                <w:rFonts w:ascii="Roboto" w:hAnsi="Roboto" w:cs="Arial"/>
                <w:b/>
                <w:sz w:val="22"/>
                <w:szCs w:val="22"/>
              </w:rPr>
              <w:t>DATES</w:t>
            </w:r>
          </w:p>
        </w:tc>
        <w:tc>
          <w:tcPr>
            <w:tcW w:w="1666" w:type="dxa"/>
            <w:shd w:val="clear" w:color="auto" w:fill="D0CECE"/>
          </w:tcPr>
          <w:p w14:paraId="79A32EAA" w14:textId="77777777" w:rsidR="00B756F6" w:rsidRPr="008F4597" w:rsidRDefault="00B756F6" w:rsidP="008F4597">
            <w:pPr>
              <w:jc w:val="both"/>
              <w:rPr>
                <w:rFonts w:ascii="Roboto" w:hAnsi="Roboto" w:cs="Arial"/>
                <w:b/>
                <w:sz w:val="22"/>
                <w:szCs w:val="22"/>
              </w:rPr>
            </w:pPr>
            <w:r w:rsidRPr="008F4597">
              <w:rPr>
                <w:rFonts w:ascii="Roboto" w:hAnsi="Roboto" w:cs="Arial"/>
                <w:b/>
                <w:sz w:val="22"/>
                <w:szCs w:val="22"/>
              </w:rPr>
              <w:t>TEMPS DEDIES</w:t>
            </w:r>
          </w:p>
        </w:tc>
        <w:tc>
          <w:tcPr>
            <w:tcW w:w="3064" w:type="dxa"/>
            <w:shd w:val="clear" w:color="auto" w:fill="D0CECE"/>
          </w:tcPr>
          <w:p w14:paraId="0442264C" w14:textId="77777777" w:rsidR="00B756F6" w:rsidRPr="008F4597" w:rsidRDefault="00B756F6" w:rsidP="008F4597">
            <w:pPr>
              <w:jc w:val="both"/>
              <w:rPr>
                <w:rFonts w:ascii="Roboto" w:hAnsi="Roboto" w:cs="Arial"/>
                <w:b/>
                <w:sz w:val="22"/>
                <w:szCs w:val="22"/>
              </w:rPr>
            </w:pPr>
            <w:r w:rsidRPr="008F4597">
              <w:rPr>
                <w:rFonts w:ascii="Roboto" w:hAnsi="Roboto" w:cs="Arial"/>
                <w:b/>
                <w:sz w:val="22"/>
                <w:szCs w:val="22"/>
              </w:rPr>
              <w:t>FRAIS ENGAGES A REMBOURSER</w:t>
            </w:r>
          </w:p>
        </w:tc>
      </w:tr>
      <w:tr w:rsidR="00B756F6" w:rsidRPr="008F4597" w14:paraId="31B2F26D" w14:textId="77777777" w:rsidTr="00B756F6">
        <w:trPr>
          <w:trHeight w:val="435"/>
        </w:trPr>
        <w:tc>
          <w:tcPr>
            <w:tcW w:w="6822" w:type="dxa"/>
            <w:shd w:val="clear" w:color="auto" w:fill="auto"/>
          </w:tcPr>
          <w:p w14:paraId="104936DF" w14:textId="77777777" w:rsidR="00B756F6" w:rsidRPr="008F4597" w:rsidRDefault="00B756F6" w:rsidP="008F4597">
            <w:pPr>
              <w:ind w:left="29"/>
              <w:jc w:val="both"/>
              <w:rPr>
                <w:rFonts w:ascii="Roboto" w:hAnsi="Roboto" w:cs="Arial"/>
                <w:sz w:val="22"/>
                <w:szCs w:val="22"/>
              </w:rPr>
            </w:pPr>
          </w:p>
        </w:tc>
        <w:tc>
          <w:tcPr>
            <w:tcW w:w="1796" w:type="dxa"/>
          </w:tcPr>
          <w:p w14:paraId="63CAC52D" w14:textId="77777777" w:rsidR="00B756F6" w:rsidRPr="008F4597" w:rsidRDefault="00B756F6" w:rsidP="008F4597">
            <w:pPr>
              <w:jc w:val="both"/>
              <w:rPr>
                <w:rFonts w:ascii="Roboto" w:hAnsi="Roboto" w:cs="Arial"/>
                <w:sz w:val="22"/>
                <w:szCs w:val="22"/>
              </w:rPr>
            </w:pPr>
          </w:p>
        </w:tc>
        <w:tc>
          <w:tcPr>
            <w:tcW w:w="1532" w:type="dxa"/>
          </w:tcPr>
          <w:p w14:paraId="74FB4A14" w14:textId="77777777" w:rsidR="00B756F6" w:rsidRPr="008F4597" w:rsidRDefault="00B756F6" w:rsidP="008F4597">
            <w:pPr>
              <w:ind w:left="14"/>
              <w:jc w:val="both"/>
              <w:rPr>
                <w:rFonts w:ascii="Roboto" w:hAnsi="Roboto" w:cs="Arial"/>
                <w:sz w:val="22"/>
                <w:szCs w:val="22"/>
              </w:rPr>
            </w:pPr>
          </w:p>
        </w:tc>
        <w:tc>
          <w:tcPr>
            <w:tcW w:w="1666" w:type="dxa"/>
          </w:tcPr>
          <w:p w14:paraId="6755CF55" w14:textId="77777777" w:rsidR="00B756F6" w:rsidRPr="008F4597" w:rsidRDefault="00B756F6" w:rsidP="008F4597">
            <w:pPr>
              <w:ind w:left="175"/>
              <w:jc w:val="both"/>
              <w:rPr>
                <w:rFonts w:ascii="Roboto" w:hAnsi="Roboto" w:cs="Arial"/>
                <w:sz w:val="22"/>
                <w:szCs w:val="22"/>
              </w:rPr>
            </w:pPr>
          </w:p>
        </w:tc>
        <w:tc>
          <w:tcPr>
            <w:tcW w:w="3064" w:type="dxa"/>
          </w:tcPr>
          <w:p w14:paraId="61FFE9A3" w14:textId="77777777" w:rsidR="00B756F6" w:rsidRPr="008F4597" w:rsidRDefault="00B756F6" w:rsidP="008F4597">
            <w:pPr>
              <w:ind w:left="176"/>
              <w:jc w:val="both"/>
              <w:rPr>
                <w:rFonts w:ascii="Roboto" w:hAnsi="Roboto" w:cs="Arial"/>
                <w:sz w:val="22"/>
                <w:szCs w:val="22"/>
              </w:rPr>
            </w:pPr>
          </w:p>
        </w:tc>
      </w:tr>
      <w:tr w:rsidR="00B756F6" w:rsidRPr="008F4597" w14:paraId="7D87ACA1" w14:textId="77777777" w:rsidTr="00B756F6">
        <w:trPr>
          <w:trHeight w:val="554"/>
        </w:trPr>
        <w:tc>
          <w:tcPr>
            <w:tcW w:w="6822" w:type="dxa"/>
            <w:shd w:val="clear" w:color="auto" w:fill="auto"/>
          </w:tcPr>
          <w:p w14:paraId="390AFBC4" w14:textId="77777777" w:rsidR="00B756F6" w:rsidRPr="008F4597" w:rsidRDefault="00B756F6" w:rsidP="008F4597">
            <w:pPr>
              <w:ind w:left="29"/>
              <w:jc w:val="both"/>
              <w:rPr>
                <w:rFonts w:ascii="Roboto" w:hAnsi="Roboto" w:cs="Arial"/>
                <w:sz w:val="22"/>
                <w:szCs w:val="22"/>
              </w:rPr>
            </w:pPr>
          </w:p>
        </w:tc>
        <w:tc>
          <w:tcPr>
            <w:tcW w:w="1796" w:type="dxa"/>
          </w:tcPr>
          <w:p w14:paraId="75696292" w14:textId="77777777" w:rsidR="00B756F6" w:rsidRPr="008F4597" w:rsidRDefault="00B756F6" w:rsidP="008F4597">
            <w:pPr>
              <w:jc w:val="both"/>
              <w:rPr>
                <w:rFonts w:ascii="Roboto" w:hAnsi="Roboto" w:cs="Arial"/>
                <w:sz w:val="22"/>
                <w:szCs w:val="22"/>
              </w:rPr>
            </w:pPr>
          </w:p>
        </w:tc>
        <w:tc>
          <w:tcPr>
            <w:tcW w:w="1532" w:type="dxa"/>
          </w:tcPr>
          <w:p w14:paraId="66F7691B" w14:textId="77777777" w:rsidR="00B756F6" w:rsidRPr="008F4597" w:rsidRDefault="00B756F6" w:rsidP="008F4597">
            <w:pPr>
              <w:ind w:left="14"/>
              <w:jc w:val="both"/>
              <w:rPr>
                <w:rFonts w:ascii="Roboto" w:hAnsi="Roboto" w:cs="Arial"/>
                <w:sz w:val="22"/>
                <w:szCs w:val="22"/>
              </w:rPr>
            </w:pPr>
          </w:p>
        </w:tc>
        <w:tc>
          <w:tcPr>
            <w:tcW w:w="1666" w:type="dxa"/>
          </w:tcPr>
          <w:p w14:paraId="3C882A91" w14:textId="77777777" w:rsidR="00B756F6" w:rsidRPr="008F4597" w:rsidRDefault="00B756F6" w:rsidP="008F4597">
            <w:pPr>
              <w:ind w:left="176"/>
              <w:jc w:val="both"/>
              <w:rPr>
                <w:rFonts w:ascii="Roboto" w:hAnsi="Roboto" w:cs="Arial"/>
                <w:sz w:val="22"/>
                <w:szCs w:val="22"/>
              </w:rPr>
            </w:pPr>
          </w:p>
        </w:tc>
        <w:tc>
          <w:tcPr>
            <w:tcW w:w="3064" w:type="dxa"/>
          </w:tcPr>
          <w:p w14:paraId="4ED5DCE2" w14:textId="77777777" w:rsidR="00B756F6" w:rsidRPr="008F4597" w:rsidRDefault="00B756F6" w:rsidP="008F4597">
            <w:pPr>
              <w:ind w:left="176"/>
              <w:jc w:val="both"/>
              <w:rPr>
                <w:rFonts w:ascii="Roboto" w:hAnsi="Roboto" w:cs="Arial"/>
                <w:sz w:val="22"/>
                <w:szCs w:val="22"/>
              </w:rPr>
            </w:pPr>
          </w:p>
        </w:tc>
      </w:tr>
      <w:tr w:rsidR="00B756F6" w:rsidRPr="008F4597" w14:paraId="2E239B70" w14:textId="77777777" w:rsidTr="00B756F6">
        <w:trPr>
          <w:trHeight w:val="554"/>
        </w:trPr>
        <w:tc>
          <w:tcPr>
            <w:tcW w:w="6822" w:type="dxa"/>
            <w:shd w:val="clear" w:color="auto" w:fill="auto"/>
          </w:tcPr>
          <w:p w14:paraId="58F69738" w14:textId="77777777" w:rsidR="00B756F6" w:rsidRPr="008F4597" w:rsidRDefault="00B756F6" w:rsidP="008F4597">
            <w:pPr>
              <w:ind w:left="29"/>
              <w:jc w:val="both"/>
              <w:rPr>
                <w:rFonts w:ascii="Roboto" w:hAnsi="Roboto" w:cs="Arial"/>
                <w:sz w:val="22"/>
                <w:szCs w:val="22"/>
              </w:rPr>
            </w:pPr>
          </w:p>
        </w:tc>
        <w:tc>
          <w:tcPr>
            <w:tcW w:w="1796" w:type="dxa"/>
          </w:tcPr>
          <w:p w14:paraId="07142D91" w14:textId="77777777" w:rsidR="00B756F6" w:rsidRPr="008F4597" w:rsidRDefault="00B756F6" w:rsidP="008F4597">
            <w:pPr>
              <w:jc w:val="both"/>
              <w:rPr>
                <w:rFonts w:ascii="Roboto" w:hAnsi="Roboto" w:cs="Arial"/>
                <w:sz w:val="22"/>
                <w:szCs w:val="22"/>
              </w:rPr>
            </w:pPr>
          </w:p>
        </w:tc>
        <w:tc>
          <w:tcPr>
            <w:tcW w:w="1532" w:type="dxa"/>
          </w:tcPr>
          <w:p w14:paraId="2C24CE92" w14:textId="77777777" w:rsidR="00B756F6" w:rsidRPr="008F4597" w:rsidRDefault="00B756F6" w:rsidP="008F4597">
            <w:pPr>
              <w:ind w:left="14"/>
              <w:jc w:val="both"/>
              <w:rPr>
                <w:rFonts w:ascii="Roboto" w:hAnsi="Roboto" w:cs="Arial"/>
                <w:sz w:val="22"/>
                <w:szCs w:val="22"/>
              </w:rPr>
            </w:pPr>
          </w:p>
        </w:tc>
        <w:tc>
          <w:tcPr>
            <w:tcW w:w="1666" w:type="dxa"/>
          </w:tcPr>
          <w:p w14:paraId="1B15880A" w14:textId="77777777" w:rsidR="00B756F6" w:rsidRPr="008F4597" w:rsidRDefault="00B756F6" w:rsidP="008F4597">
            <w:pPr>
              <w:ind w:left="176"/>
              <w:jc w:val="both"/>
              <w:rPr>
                <w:rFonts w:ascii="Roboto" w:hAnsi="Roboto" w:cs="Arial"/>
                <w:sz w:val="22"/>
                <w:szCs w:val="22"/>
              </w:rPr>
            </w:pPr>
          </w:p>
        </w:tc>
        <w:tc>
          <w:tcPr>
            <w:tcW w:w="3064" w:type="dxa"/>
          </w:tcPr>
          <w:p w14:paraId="2410A8AC" w14:textId="77777777" w:rsidR="00B756F6" w:rsidRPr="008F4597" w:rsidRDefault="00B756F6" w:rsidP="008F4597">
            <w:pPr>
              <w:ind w:left="176"/>
              <w:jc w:val="both"/>
              <w:rPr>
                <w:rFonts w:ascii="Roboto" w:hAnsi="Roboto" w:cs="Arial"/>
                <w:sz w:val="22"/>
                <w:szCs w:val="22"/>
              </w:rPr>
            </w:pPr>
          </w:p>
        </w:tc>
      </w:tr>
      <w:tr w:rsidR="00B756F6" w:rsidRPr="008F4597" w14:paraId="0CF8F2EF" w14:textId="77777777" w:rsidTr="00B756F6">
        <w:trPr>
          <w:trHeight w:val="554"/>
        </w:trPr>
        <w:tc>
          <w:tcPr>
            <w:tcW w:w="6822" w:type="dxa"/>
            <w:shd w:val="clear" w:color="auto" w:fill="auto"/>
          </w:tcPr>
          <w:p w14:paraId="270EE012" w14:textId="77777777" w:rsidR="002175FE" w:rsidRPr="008F4597" w:rsidRDefault="002175FE" w:rsidP="008F4597">
            <w:pPr>
              <w:ind w:left="29"/>
              <w:jc w:val="both"/>
              <w:rPr>
                <w:rFonts w:ascii="Roboto" w:hAnsi="Roboto" w:cs="Arial"/>
                <w:sz w:val="22"/>
                <w:szCs w:val="22"/>
              </w:rPr>
            </w:pPr>
          </w:p>
        </w:tc>
        <w:tc>
          <w:tcPr>
            <w:tcW w:w="1796" w:type="dxa"/>
          </w:tcPr>
          <w:p w14:paraId="00B6D7DA" w14:textId="77777777" w:rsidR="00B756F6" w:rsidRPr="008F4597" w:rsidRDefault="00B756F6" w:rsidP="008F4597">
            <w:pPr>
              <w:jc w:val="both"/>
              <w:rPr>
                <w:rFonts w:ascii="Roboto" w:hAnsi="Roboto" w:cs="Arial"/>
                <w:sz w:val="22"/>
                <w:szCs w:val="22"/>
              </w:rPr>
            </w:pPr>
          </w:p>
        </w:tc>
        <w:tc>
          <w:tcPr>
            <w:tcW w:w="1532" w:type="dxa"/>
          </w:tcPr>
          <w:p w14:paraId="01837A59" w14:textId="77777777" w:rsidR="00B756F6" w:rsidRPr="008F4597" w:rsidRDefault="00B756F6" w:rsidP="008F4597">
            <w:pPr>
              <w:ind w:left="14"/>
              <w:jc w:val="both"/>
              <w:rPr>
                <w:rFonts w:ascii="Roboto" w:hAnsi="Roboto" w:cs="Arial"/>
                <w:sz w:val="22"/>
                <w:szCs w:val="22"/>
              </w:rPr>
            </w:pPr>
          </w:p>
        </w:tc>
        <w:tc>
          <w:tcPr>
            <w:tcW w:w="1666" w:type="dxa"/>
          </w:tcPr>
          <w:p w14:paraId="2BF96BFF" w14:textId="77777777" w:rsidR="00B756F6" w:rsidRPr="008F4597" w:rsidRDefault="00B756F6" w:rsidP="008F4597">
            <w:pPr>
              <w:ind w:left="176"/>
              <w:jc w:val="both"/>
              <w:rPr>
                <w:rFonts w:ascii="Roboto" w:hAnsi="Roboto" w:cs="Arial"/>
                <w:sz w:val="22"/>
                <w:szCs w:val="22"/>
              </w:rPr>
            </w:pPr>
          </w:p>
        </w:tc>
        <w:tc>
          <w:tcPr>
            <w:tcW w:w="3064" w:type="dxa"/>
          </w:tcPr>
          <w:p w14:paraId="1AB0D570" w14:textId="77777777" w:rsidR="00B756F6" w:rsidRPr="008F4597" w:rsidRDefault="00B756F6" w:rsidP="008F4597">
            <w:pPr>
              <w:ind w:left="176"/>
              <w:jc w:val="both"/>
              <w:rPr>
                <w:rFonts w:ascii="Roboto" w:hAnsi="Roboto" w:cs="Arial"/>
                <w:sz w:val="22"/>
                <w:szCs w:val="22"/>
              </w:rPr>
            </w:pPr>
          </w:p>
        </w:tc>
      </w:tr>
      <w:tr w:rsidR="00B756F6" w:rsidRPr="008F4597" w14:paraId="6C0AA61D" w14:textId="77777777" w:rsidTr="00B756F6">
        <w:trPr>
          <w:trHeight w:val="421"/>
        </w:trPr>
        <w:tc>
          <w:tcPr>
            <w:tcW w:w="6822" w:type="dxa"/>
            <w:shd w:val="clear" w:color="auto" w:fill="auto"/>
          </w:tcPr>
          <w:p w14:paraId="458C705C" w14:textId="77777777" w:rsidR="00AE25AA" w:rsidRPr="008F4597" w:rsidRDefault="00AE25AA" w:rsidP="008F4597">
            <w:pPr>
              <w:ind w:left="29"/>
              <w:jc w:val="both"/>
              <w:rPr>
                <w:rFonts w:ascii="Roboto" w:hAnsi="Roboto" w:cs="Arial"/>
                <w:sz w:val="22"/>
                <w:szCs w:val="22"/>
              </w:rPr>
            </w:pPr>
          </w:p>
        </w:tc>
        <w:tc>
          <w:tcPr>
            <w:tcW w:w="1796" w:type="dxa"/>
          </w:tcPr>
          <w:p w14:paraId="37BF5E17" w14:textId="77777777" w:rsidR="00B756F6" w:rsidRPr="008F4597" w:rsidRDefault="00B756F6" w:rsidP="008F4597">
            <w:pPr>
              <w:jc w:val="both"/>
              <w:rPr>
                <w:rFonts w:ascii="Roboto" w:hAnsi="Roboto" w:cs="Arial"/>
                <w:sz w:val="22"/>
                <w:szCs w:val="22"/>
              </w:rPr>
            </w:pPr>
          </w:p>
        </w:tc>
        <w:tc>
          <w:tcPr>
            <w:tcW w:w="1532" w:type="dxa"/>
          </w:tcPr>
          <w:p w14:paraId="43896049" w14:textId="77777777" w:rsidR="00B756F6" w:rsidRPr="008F4597" w:rsidRDefault="00B756F6" w:rsidP="008F4597">
            <w:pPr>
              <w:ind w:left="14"/>
              <w:jc w:val="both"/>
              <w:rPr>
                <w:rFonts w:ascii="Roboto" w:hAnsi="Roboto" w:cs="Arial"/>
                <w:sz w:val="22"/>
                <w:szCs w:val="22"/>
              </w:rPr>
            </w:pPr>
          </w:p>
        </w:tc>
        <w:tc>
          <w:tcPr>
            <w:tcW w:w="1666" w:type="dxa"/>
          </w:tcPr>
          <w:p w14:paraId="083FB8C0" w14:textId="77777777" w:rsidR="00B756F6" w:rsidRPr="008F4597" w:rsidRDefault="00B756F6" w:rsidP="008F4597">
            <w:pPr>
              <w:ind w:left="176"/>
              <w:jc w:val="both"/>
              <w:rPr>
                <w:rFonts w:ascii="Roboto" w:hAnsi="Roboto" w:cs="Arial"/>
                <w:sz w:val="22"/>
                <w:szCs w:val="22"/>
              </w:rPr>
            </w:pPr>
          </w:p>
        </w:tc>
        <w:tc>
          <w:tcPr>
            <w:tcW w:w="3064" w:type="dxa"/>
          </w:tcPr>
          <w:p w14:paraId="0F9F4444" w14:textId="77777777" w:rsidR="00B756F6" w:rsidRPr="008F4597" w:rsidRDefault="00B756F6" w:rsidP="008F4597">
            <w:pPr>
              <w:ind w:left="176"/>
              <w:jc w:val="both"/>
              <w:rPr>
                <w:rFonts w:ascii="Roboto" w:hAnsi="Roboto" w:cs="Arial"/>
                <w:sz w:val="22"/>
                <w:szCs w:val="22"/>
              </w:rPr>
            </w:pPr>
          </w:p>
        </w:tc>
      </w:tr>
      <w:tr w:rsidR="00B756F6" w:rsidRPr="008F4597" w14:paraId="7CC731AB" w14:textId="77777777" w:rsidTr="00D05F0B">
        <w:trPr>
          <w:trHeight w:val="606"/>
        </w:trPr>
        <w:tc>
          <w:tcPr>
            <w:tcW w:w="6822" w:type="dxa"/>
            <w:shd w:val="clear" w:color="auto" w:fill="auto"/>
          </w:tcPr>
          <w:p w14:paraId="6F939653" w14:textId="77777777" w:rsidR="00B756F6" w:rsidRPr="008F4597" w:rsidRDefault="00B756F6" w:rsidP="008F4597">
            <w:pPr>
              <w:ind w:left="29"/>
              <w:jc w:val="both"/>
              <w:rPr>
                <w:rFonts w:ascii="Roboto" w:hAnsi="Roboto" w:cs="Arial"/>
                <w:sz w:val="22"/>
                <w:szCs w:val="22"/>
              </w:rPr>
            </w:pPr>
          </w:p>
        </w:tc>
        <w:tc>
          <w:tcPr>
            <w:tcW w:w="1796" w:type="dxa"/>
          </w:tcPr>
          <w:p w14:paraId="0BFAEEA8" w14:textId="77777777" w:rsidR="00B756F6" w:rsidRPr="008F4597" w:rsidRDefault="00B756F6" w:rsidP="008F4597">
            <w:pPr>
              <w:jc w:val="both"/>
              <w:rPr>
                <w:rFonts w:ascii="Roboto" w:hAnsi="Roboto" w:cs="Arial"/>
                <w:sz w:val="22"/>
                <w:szCs w:val="22"/>
              </w:rPr>
            </w:pPr>
          </w:p>
        </w:tc>
        <w:tc>
          <w:tcPr>
            <w:tcW w:w="1532" w:type="dxa"/>
          </w:tcPr>
          <w:p w14:paraId="34A26A4A" w14:textId="77777777" w:rsidR="00B756F6" w:rsidRPr="008F4597" w:rsidRDefault="00B756F6" w:rsidP="008F4597">
            <w:pPr>
              <w:ind w:left="14"/>
              <w:jc w:val="both"/>
              <w:rPr>
                <w:rFonts w:ascii="Roboto" w:hAnsi="Roboto" w:cs="Arial"/>
                <w:sz w:val="22"/>
                <w:szCs w:val="22"/>
              </w:rPr>
            </w:pPr>
          </w:p>
        </w:tc>
        <w:tc>
          <w:tcPr>
            <w:tcW w:w="1666" w:type="dxa"/>
          </w:tcPr>
          <w:p w14:paraId="55D468C1" w14:textId="77777777" w:rsidR="00B756F6" w:rsidRPr="008F4597" w:rsidRDefault="00B756F6" w:rsidP="008F4597">
            <w:pPr>
              <w:ind w:left="176"/>
              <w:jc w:val="both"/>
              <w:rPr>
                <w:rFonts w:ascii="Roboto" w:hAnsi="Roboto" w:cs="Arial"/>
                <w:sz w:val="22"/>
                <w:szCs w:val="22"/>
              </w:rPr>
            </w:pPr>
          </w:p>
        </w:tc>
        <w:tc>
          <w:tcPr>
            <w:tcW w:w="3064" w:type="dxa"/>
          </w:tcPr>
          <w:p w14:paraId="50C3A614" w14:textId="77777777" w:rsidR="00B756F6" w:rsidRPr="008F4597" w:rsidRDefault="00B756F6" w:rsidP="008F4597">
            <w:pPr>
              <w:ind w:left="176"/>
              <w:jc w:val="both"/>
              <w:rPr>
                <w:rFonts w:ascii="Roboto" w:hAnsi="Roboto" w:cs="Arial"/>
                <w:sz w:val="22"/>
                <w:szCs w:val="22"/>
              </w:rPr>
            </w:pPr>
          </w:p>
        </w:tc>
      </w:tr>
    </w:tbl>
    <w:p w14:paraId="5FD75665" w14:textId="77777777" w:rsidR="00727BD2" w:rsidRPr="008F4597" w:rsidRDefault="00727BD2" w:rsidP="008F4597">
      <w:pPr>
        <w:jc w:val="both"/>
        <w:rPr>
          <w:rFonts w:ascii="Roboto" w:hAnsi="Roboto"/>
          <w:sz w:val="22"/>
          <w:szCs w:val="22"/>
        </w:rPr>
      </w:pPr>
    </w:p>
    <w:p w14:paraId="3D998D03" w14:textId="77777777" w:rsidR="00E16AF5" w:rsidRPr="008F4597" w:rsidRDefault="00E16AF5" w:rsidP="008F4597">
      <w:pPr>
        <w:jc w:val="both"/>
        <w:rPr>
          <w:rFonts w:ascii="Roboto" w:hAnsi="Roboto"/>
          <w:sz w:val="22"/>
          <w:szCs w:val="22"/>
        </w:rPr>
        <w:sectPr w:rsidR="00E16AF5" w:rsidRPr="008F4597" w:rsidSect="00E16AF5">
          <w:pgSz w:w="16838" w:h="11906" w:orient="landscape"/>
          <w:pgMar w:top="1417" w:right="1417" w:bottom="284" w:left="1417" w:header="708" w:footer="708" w:gutter="0"/>
          <w:cols w:space="708"/>
          <w:docGrid w:linePitch="360"/>
        </w:sectPr>
      </w:pPr>
    </w:p>
    <w:p w14:paraId="631A53DB" w14:textId="77777777" w:rsidR="00727BD2" w:rsidRPr="008F4597" w:rsidRDefault="00313A4A" w:rsidP="008F4597">
      <w:pPr>
        <w:jc w:val="both"/>
        <w:rPr>
          <w:rFonts w:ascii="Roboto" w:hAnsi="Roboto"/>
          <w:sz w:val="22"/>
          <w:szCs w:val="22"/>
        </w:rPr>
      </w:pPr>
      <w:r w:rsidRPr="008F4597">
        <w:rPr>
          <w:rFonts w:ascii="Roboto" w:hAnsi="Roboto"/>
          <w:sz w:val="22"/>
          <w:szCs w:val="22"/>
        </w:rPr>
        <w:t>Le………………</w:t>
      </w:r>
      <w:proofErr w:type="gramStart"/>
      <w:r w:rsidRPr="008F4597">
        <w:rPr>
          <w:rFonts w:ascii="Roboto" w:hAnsi="Roboto"/>
          <w:sz w:val="22"/>
          <w:szCs w:val="22"/>
        </w:rPr>
        <w:t>…….</w:t>
      </w:r>
      <w:proofErr w:type="gramEnd"/>
      <w:r w:rsidRPr="008F4597">
        <w:rPr>
          <w:rFonts w:ascii="Roboto" w:hAnsi="Roboto"/>
          <w:sz w:val="22"/>
          <w:szCs w:val="22"/>
        </w:rPr>
        <w:t>,</w:t>
      </w:r>
    </w:p>
    <w:p w14:paraId="040FD95F" w14:textId="77777777" w:rsidR="007D7A18" w:rsidRPr="008F4597" w:rsidRDefault="007D7A18" w:rsidP="008F4597">
      <w:pPr>
        <w:jc w:val="both"/>
        <w:rPr>
          <w:rFonts w:ascii="Roboto" w:hAnsi="Roboto"/>
          <w:sz w:val="22"/>
          <w:szCs w:val="22"/>
        </w:rPr>
      </w:pPr>
      <w:r w:rsidRPr="008F4597">
        <w:rPr>
          <w:rFonts w:ascii="Roboto" w:hAnsi="Roboto"/>
          <w:sz w:val="22"/>
          <w:szCs w:val="22"/>
        </w:rPr>
        <w:t>Le Président du Centre de Gestion,</w:t>
      </w:r>
    </w:p>
    <w:p w14:paraId="6F12B8B2" w14:textId="77777777" w:rsidR="007D7A18" w:rsidRPr="008F4597" w:rsidRDefault="007D7A18" w:rsidP="008F4597">
      <w:pPr>
        <w:jc w:val="both"/>
        <w:rPr>
          <w:rFonts w:ascii="Roboto" w:hAnsi="Roboto"/>
          <w:sz w:val="22"/>
          <w:szCs w:val="22"/>
        </w:rPr>
      </w:pPr>
    </w:p>
    <w:p w14:paraId="3C4484CB" w14:textId="77777777" w:rsidR="007D7A18" w:rsidRPr="008F4597" w:rsidRDefault="007D7A18" w:rsidP="008F4597">
      <w:pPr>
        <w:jc w:val="both"/>
        <w:rPr>
          <w:rFonts w:ascii="Roboto" w:hAnsi="Roboto"/>
          <w:sz w:val="22"/>
          <w:szCs w:val="22"/>
        </w:rPr>
      </w:pPr>
    </w:p>
    <w:p w14:paraId="2BA72A9A" w14:textId="77777777" w:rsidR="007D7A18" w:rsidRPr="008F4597" w:rsidRDefault="007D7A18" w:rsidP="008F4597">
      <w:pPr>
        <w:jc w:val="both"/>
        <w:rPr>
          <w:rFonts w:ascii="Roboto" w:hAnsi="Roboto"/>
          <w:sz w:val="22"/>
          <w:szCs w:val="22"/>
        </w:rPr>
      </w:pPr>
    </w:p>
    <w:p w14:paraId="471A1B07" w14:textId="77777777" w:rsidR="007D7A18" w:rsidRPr="008F4597" w:rsidRDefault="007D7A18" w:rsidP="008F4597">
      <w:pPr>
        <w:jc w:val="both"/>
        <w:rPr>
          <w:rFonts w:ascii="Roboto" w:hAnsi="Roboto"/>
          <w:sz w:val="22"/>
          <w:szCs w:val="22"/>
        </w:rPr>
      </w:pPr>
    </w:p>
    <w:p w14:paraId="4F8BC784" w14:textId="77777777" w:rsidR="007D7A18" w:rsidRPr="008F4597" w:rsidRDefault="007D7A18" w:rsidP="008F4597">
      <w:pPr>
        <w:jc w:val="both"/>
        <w:rPr>
          <w:rFonts w:ascii="Roboto" w:hAnsi="Roboto"/>
          <w:sz w:val="22"/>
          <w:szCs w:val="22"/>
        </w:rPr>
      </w:pPr>
    </w:p>
    <w:p w14:paraId="4071E2FA" w14:textId="4F017FE8" w:rsidR="00727BD2" w:rsidRPr="008F4597" w:rsidRDefault="007D7A18" w:rsidP="008F4597">
      <w:pPr>
        <w:jc w:val="both"/>
        <w:rPr>
          <w:rFonts w:ascii="Roboto" w:hAnsi="Roboto"/>
          <w:sz w:val="22"/>
          <w:szCs w:val="22"/>
        </w:rPr>
      </w:pPr>
      <w:r w:rsidRPr="008F4597">
        <w:rPr>
          <w:rFonts w:ascii="Roboto" w:hAnsi="Roboto"/>
          <w:sz w:val="22"/>
          <w:szCs w:val="22"/>
        </w:rPr>
        <w:t>Jean- Marie WATREMETZ</w:t>
      </w:r>
    </w:p>
    <w:p w14:paraId="5BC9643D" w14:textId="3F37BBCC" w:rsidR="007D7A18" w:rsidRPr="008F4597" w:rsidRDefault="00952E70" w:rsidP="008F4597">
      <w:pPr>
        <w:jc w:val="both"/>
        <w:rPr>
          <w:rFonts w:ascii="Roboto" w:hAnsi="Roboto"/>
          <w:sz w:val="22"/>
          <w:szCs w:val="22"/>
        </w:rPr>
      </w:pPr>
      <w:r w:rsidRPr="008F4597">
        <w:rPr>
          <w:rFonts w:ascii="Roboto" w:hAnsi="Roboto"/>
          <w:sz w:val="22"/>
          <w:szCs w:val="22"/>
        </w:rPr>
        <w:t>Le…………………………</w:t>
      </w:r>
      <w:proofErr w:type="gramStart"/>
      <w:r w:rsidRPr="008F4597">
        <w:rPr>
          <w:rFonts w:ascii="Roboto" w:hAnsi="Roboto"/>
          <w:sz w:val="22"/>
          <w:szCs w:val="22"/>
        </w:rPr>
        <w:t>…….</w:t>
      </w:r>
      <w:proofErr w:type="gramEnd"/>
      <w:r w:rsidRPr="008F4597">
        <w:rPr>
          <w:rFonts w:ascii="Roboto" w:hAnsi="Roboto"/>
          <w:sz w:val="22"/>
          <w:szCs w:val="22"/>
        </w:rPr>
        <w:t>,</w:t>
      </w:r>
    </w:p>
    <w:p w14:paraId="1651E664" w14:textId="4ACB26BC" w:rsidR="007D7A18" w:rsidRPr="008F4597" w:rsidRDefault="00952E70" w:rsidP="008F4597">
      <w:pPr>
        <w:jc w:val="both"/>
        <w:rPr>
          <w:rFonts w:ascii="Roboto" w:hAnsi="Roboto"/>
          <w:sz w:val="22"/>
          <w:szCs w:val="22"/>
        </w:rPr>
      </w:pPr>
      <w:r w:rsidRPr="008F4597">
        <w:rPr>
          <w:rFonts w:ascii="Roboto" w:hAnsi="Roboto"/>
          <w:sz w:val="22"/>
          <w:szCs w:val="22"/>
        </w:rPr>
        <w:t>Le Maire de ………………</w:t>
      </w:r>
      <w:proofErr w:type="gramStart"/>
      <w:r w:rsidRPr="008F4597">
        <w:rPr>
          <w:rFonts w:ascii="Roboto" w:hAnsi="Roboto"/>
          <w:sz w:val="22"/>
          <w:szCs w:val="22"/>
        </w:rPr>
        <w:t>…….</w:t>
      </w:r>
      <w:proofErr w:type="gramEnd"/>
      <w:r w:rsidR="00DA04BC" w:rsidRPr="008F4597">
        <w:rPr>
          <w:rFonts w:ascii="Roboto" w:hAnsi="Roboto"/>
          <w:sz w:val="22"/>
          <w:szCs w:val="22"/>
        </w:rPr>
        <w:t>,</w:t>
      </w:r>
    </w:p>
    <w:p w14:paraId="1C07CFF0" w14:textId="77777777" w:rsidR="00DA04BC" w:rsidRPr="008F4597" w:rsidRDefault="00DA04BC" w:rsidP="008F4597">
      <w:pPr>
        <w:jc w:val="both"/>
        <w:rPr>
          <w:rFonts w:ascii="Roboto" w:hAnsi="Roboto"/>
          <w:sz w:val="22"/>
          <w:szCs w:val="22"/>
        </w:rPr>
      </w:pPr>
    </w:p>
    <w:p w14:paraId="6B46DCF6" w14:textId="77777777" w:rsidR="00DA04BC" w:rsidRPr="008F4597" w:rsidRDefault="00DA04BC" w:rsidP="008F4597">
      <w:pPr>
        <w:jc w:val="both"/>
        <w:rPr>
          <w:rFonts w:ascii="Roboto" w:hAnsi="Roboto"/>
          <w:sz w:val="22"/>
          <w:szCs w:val="22"/>
        </w:rPr>
      </w:pPr>
    </w:p>
    <w:p w14:paraId="128FB29E" w14:textId="77777777" w:rsidR="00DA04BC" w:rsidRPr="008F4597" w:rsidRDefault="00DA04BC" w:rsidP="008F4597">
      <w:pPr>
        <w:jc w:val="both"/>
        <w:rPr>
          <w:rFonts w:ascii="Roboto" w:hAnsi="Roboto"/>
          <w:sz w:val="22"/>
          <w:szCs w:val="22"/>
        </w:rPr>
      </w:pPr>
    </w:p>
    <w:p w14:paraId="54272D74" w14:textId="77777777" w:rsidR="00DA04BC" w:rsidRPr="008F4597" w:rsidRDefault="00DA04BC" w:rsidP="008F4597">
      <w:pPr>
        <w:jc w:val="both"/>
        <w:rPr>
          <w:rFonts w:ascii="Roboto" w:hAnsi="Roboto"/>
          <w:sz w:val="22"/>
          <w:szCs w:val="22"/>
        </w:rPr>
      </w:pPr>
    </w:p>
    <w:p w14:paraId="03C014CD" w14:textId="77777777" w:rsidR="00DA04BC" w:rsidRPr="008F4597" w:rsidRDefault="00DA04BC" w:rsidP="008F4597">
      <w:pPr>
        <w:jc w:val="both"/>
        <w:rPr>
          <w:rFonts w:ascii="Roboto" w:hAnsi="Roboto"/>
          <w:sz w:val="22"/>
          <w:szCs w:val="22"/>
        </w:rPr>
      </w:pPr>
    </w:p>
    <w:p w14:paraId="16226956" w14:textId="74EC38DE" w:rsidR="00DA04BC" w:rsidRPr="008F4597" w:rsidRDefault="00DA04BC" w:rsidP="008F4597">
      <w:pPr>
        <w:jc w:val="both"/>
        <w:rPr>
          <w:rFonts w:ascii="Roboto" w:hAnsi="Roboto"/>
          <w:sz w:val="22"/>
          <w:szCs w:val="22"/>
        </w:rPr>
      </w:pPr>
      <w:r w:rsidRPr="008F4597">
        <w:rPr>
          <w:rFonts w:ascii="Roboto" w:hAnsi="Roboto"/>
          <w:sz w:val="22"/>
          <w:szCs w:val="22"/>
        </w:rPr>
        <w:t>......................................................................</w:t>
      </w:r>
    </w:p>
    <w:p w14:paraId="402AB113" w14:textId="698E43AB" w:rsidR="00FE0789" w:rsidRPr="008F4597" w:rsidRDefault="00FE0789" w:rsidP="008F4597">
      <w:pPr>
        <w:jc w:val="both"/>
        <w:rPr>
          <w:rFonts w:ascii="Roboto" w:hAnsi="Roboto"/>
          <w:sz w:val="22"/>
          <w:szCs w:val="22"/>
        </w:rPr>
      </w:pPr>
    </w:p>
    <w:p w14:paraId="36B7CD83" w14:textId="77777777" w:rsidR="00FE0789" w:rsidRPr="008F4597" w:rsidRDefault="00FE0789" w:rsidP="008F4597">
      <w:pPr>
        <w:jc w:val="both"/>
        <w:rPr>
          <w:rFonts w:ascii="Roboto" w:hAnsi="Roboto"/>
          <w:sz w:val="22"/>
          <w:szCs w:val="22"/>
        </w:rPr>
      </w:pPr>
    </w:p>
    <w:p w14:paraId="6076986E" w14:textId="08C218BC" w:rsidR="00FE0789" w:rsidRPr="008F4597" w:rsidRDefault="00FE0789" w:rsidP="008F4597">
      <w:pPr>
        <w:rPr>
          <w:rFonts w:ascii="Roboto" w:hAnsi="Roboto"/>
          <w:sz w:val="22"/>
          <w:szCs w:val="22"/>
        </w:rPr>
      </w:pPr>
    </w:p>
    <w:p w14:paraId="1C94CB6A" w14:textId="77777777" w:rsidR="00B976B0" w:rsidRPr="008F4597" w:rsidRDefault="00B976B0" w:rsidP="008F4597">
      <w:pPr>
        <w:rPr>
          <w:rFonts w:ascii="Roboto" w:hAnsi="Roboto"/>
          <w:sz w:val="22"/>
          <w:szCs w:val="22"/>
        </w:rPr>
        <w:sectPr w:rsidR="00B976B0" w:rsidRPr="008F4597" w:rsidSect="00E16AF5">
          <w:type w:val="continuous"/>
          <w:pgSz w:w="16838" w:h="11906" w:orient="landscape"/>
          <w:pgMar w:top="1417" w:right="1417" w:bottom="1417" w:left="1417" w:header="708" w:footer="708" w:gutter="0"/>
          <w:cols w:num="2" w:space="708"/>
          <w:docGrid w:linePitch="360"/>
        </w:sectPr>
      </w:pPr>
    </w:p>
    <w:p w14:paraId="5CD3E941" w14:textId="4FF5E9E7" w:rsidR="00FE0789" w:rsidRPr="00DC6DF7" w:rsidRDefault="00AE5D83" w:rsidP="002F07C2">
      <w:pPr>
        <w:ind w:left="3828"/>
        <w:jc w:val="center"/>
        <w:rPr>
          <w:rFonts w:ascii="Roboto" w:hAnsi="Roboto"/>
          <w:color w:val="FF6600"/>
          <w:sz w:val="22"/>
          <w:szCs w:val="22"/>
        </w:rPr>
      </w:pPr>
      <w:r w:rsidRPr="00DC6DF7">
        <w:rPr>
          <w:rFonts w:ascii="Roboto" w:hAnsi="Roboto"/>
          <w:noProof/>
          <w:color w:val="FF6600"/>
          <w:sz w:val="22"/>
          <w:szCs w:val="22"/>
        </w:rPr>
        <w:lastRenderedPageBreak/>
        <w:drawing>
          <wp:anchor distT="0" distB="0" distL="114300" distR="114300" simplePos="0" relativeHeight="251664384" behindDoc="1" locked="0" layoutInCell="1" allowOverlap="1" wp14:anchorId="6E48CB90" wp14:editId="1862C381">
            <wp:simplePos x="0" y="0"/>
            <wp:positionH relativeFrom="column">
              <wp:posOffset>-890270</wp:posOffset>
            </wp:positionH>
            <wp:positionV relativeFrom="paragraph">
              <wp:posOffset>-719455</wp:posOffset>
            </wp:positionV>
            <wp:extent cx="2798523" cy="1600200"/>
            <wp:effectExtent l="0" t="0" r="1905" b="0"/>
            <wp:wrapNone/>
            <wp:docPr id="2108053087" name="Image 2108053087"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53087" name="Image 2108053087" descr="Une image contenant texte, Police, logo, Graphiqu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8523"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789" w:rsidRPr="00DC6DF7">
        <w:rPr>
          <w:rFonts w:ascii="Roboto" w:hAnsi="Roboto" w:cs="Arial"/>
          <w:noProof/>
          <w:color w:val="FF6600"/>
          <w:sz w:val="28"/>
          <w:szCs w:val="28"/>
        </w:rPr>
        <w:drawing>
          <wp:anchor distT="0" distB="0" distL="114300" distR="114300" simplePos="0" relativeHeight="251666432" behindDoc="1" locked="0" layoutInCell="1" allowOverlap="1" wp14:anchorId="48A84106" wp14:editId="79D357EC">
            <wp:simplePos x="0" y="0"/>
            <wp:positionH relativeFrom="column">
              <wp:posOffset>-3564255</wp:posOffset>
            </wp:positionH>
            <wp:positionV relativeFrom="paragraph">
              <wp:posOffset>-295275</wp:posOffset>
            </wp:positionV>
            <wp:extent cx="1514475" cy="1012190"/>
            <wp:effectExtent l="0" t="0" r="9525" b="0"/>
            <wp:wrapNone/>
            <wp:docPr id="443489116" name="Image 443489116" descr="LOG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789" w:rsidRPr="00DC6DF7">
        <w:rPr>
          <w:rFonts w:ascii="Roboto" w:hAnsi="Roboto"/>
          <w:b/>
          <w:color w:val="FF6600"/>
          <w:sz w:val="28"/>
          <w:szCs w:val="28"/>
        </w:rPr>
        <w:t xml:space="preserve">ANNEXE </w:t>
      </w:r>
      <w:r w:rsidRPr="00DC6DF7">
        <w:rPr>
          <w:rFonts w:ascii="Roboto" w:hAnsi="Roboto"/>
          <w:b/>
          <w:color w:val="FF6600"/>
          <w:sz w:val="28"/>
          <w:szCs w:val="28"/>
        </w:rPr>
        <w:t>2</w:t>
      </w:r>
      <w:r w:rsidR="00FE0789" w:rsidRPr="00DC6DF7">
        <w:rPr>
          <w:rFonts w:ascii="Roboto" w:hAnsi="Roboto"/>
          <w:b/>
          <w:color w:val="FF6600"/>
          <w:sz w:val="28"/>
          <w:szCs w:val="28"/>
        </w:rPr>
        <w:t xml:space="preserve"> : </w:t>
      </w:r>
      <w:r w:rsidRPr="00DC6DF7">
        <w:rPr>
          <w:rFonts w:ascii="Roboto" w:hAnsi="Roboto"/>
          <w:b/>
          <w:color w:val="FF6600"/>
          <w:sz w:val="28"/>
          <w:szCs w:val="28"/>
        </w:rPr>
        <w:t>FORMULAIRE DE SAISINE DU REFERENT DEONTOLOGUE ELU</w:t>
      </w:r>
    </w:p>
    <w:p w14:paraId="3C55A45D" w14:textId="77777777" w:rsidR="00390F7C" w:rsidRPr="008F4597" w:rsidRDefault="00390F7C" w:rsidP="008F4597">
      <w:pPr>
        <w:jc w:val="both"/>
        <w:rPr>
          <w:rFonts w:ascii="Roboto" w:hAnsi="Roboto"/>
          <w:sz w:val="22"/>
          <w:szCs w:val="22"/>
        </w:rPr>
      </w:pPr>
    </w:p>
    <w:p w14:paraId="20C47C05" w14:textId="77777777" w:rsidR="00DC6DF7" w:rsidRDefault="00DC6DF7" w:rsidP="001D1C6A">
      <w:pPr>
        <w:spacing w:before="120" w:after="120"/>
        <w:rPr>
          <w:rFonts w:ascii="Roboto" w:hAnsi="Roboto"/>
          <w:b/>
          <w:bCs/>
          <w:sz w:val="22"/>
          <w:szCs w:val="22"/>
        </w:rPr>
      </w:pPr>
    </w:p>
    <w:p w14:paraId="4523CA9F" w14:textId="77777777" w:rsidR="000D0260" w:rsidRDefault="000D0260" w:rsidP="001D1C6A">
      <w:pPr>
        <w:spacing w:before="120" w:after="120"/>
        <w:rPr>
          <w:rFonts w:ascii="Roboto" w:hAnsi="Roboto"/>
          <w:b/>
          <w:bCs/>
          <w:color w:val="092189"/>
          <w:sz w:val="22"/>
          <w:szCs w:val="22"/>
        </w:rPr>
      </w:pPr>
    </w:p>
    <w:p w14:paraId="6920F7AF" w14:textId="1FF2EABB" w:rsidR="00FE0789" w:rsidRPr="00DC6DF7" w:rsidRDefault="00AE5D83" w:rsidP="001D1C6A">
      <w:pPr>
        <w:spacing w:before="120" w:after="120"/>
        <w:rPr>
          <w:rFonts w:ascii="Roboto" w:hAnsi="Roboto"/>
          <w:color w:val="092189"/>
          <w:sz w:val="22"/>
          <w:szCs w:val="22"/>
        </w:rPr>
      </w:pPr>
      <w:r w:rsidRPr="00DC6DF7">
        <w:rPr>
          <w:rFonts w:ascii="Roboto" w:hAnsi="Roboto"/>
          <w:b/>
          <w:bCs/>
          <w:color w:val="092189"/>
          <w:sz w:val="22"/>
          <w:szCs w:val="22"/>
        </w:rPr>
        <w:t>Prénom, nom</w:t>
      </w:r>
      <w:r w:rsidRPr="00DC6DF7">
        <w:rPr>
          <w:rFonts w:ascii="Roboto" w:hAnsi="Roboto"/>
          <w:color w:val="092189"/>
          <w:sz w:val="22"/>
          <w:szCs w:val="22"/>
        </w:rPr>
        <w:t> :</w:t>
      </w:r>
      <w:r w:rsidRPr="00DC6DF7">
        <w:rPr>
          <w:rFonts w:ascii="Roboto" w:hAnsi="Roboto"/>
          <w:color w:val="092189"/>
          <w:sz w:val="22"/>
          <w:szCs w:val="22"/>
        </w:rPr>
        <w:tab/>
      </w:r>
      <w:r w:rsidR="00B44CF2" w:rsidRPr="00DC6DF7">
        <w:rPr>
          <w:rFonts w:ascii="Roboto" w:hAnsi="Roboto"/>
          <w:color w:val="092189"/>
          <w:sz w:val="22"/>
          <w:szCs w:val="22"/>
        </w:rPr>
        <w:t>.</w:t>
      </w:r>
      <w:r w:rsidRPr="00DC6DF7">
        <w:rPr>
          <w:rFonts w:ascii="Roboto" w:hAnsi="Roboto"/>
          <w:color w:val="092189"/>
          <w:sz w:val="22"/>
          <w:szCs w:val="22"/>
        </w:rPr>
        <w:t>.....................................................................</w:t>
      </w:r>
      <w:r w:rsidR="001D1C6A" w:rsidRPr="00DC6DF7">
        <w:rPr>
          <w:rFonts w:ascii="Roboto" w:hAnsi="Roboto"/>
          <w:color w:val="092189"/>
          <w:sz w:val="22"/>
          <w:szCs w:val="22"/>
        </w:rPr>
        <w:t>...........</w:t>
      </w:r>
      <w:r w:rsidRPr="00DC6DF7">
        <w:rPr>
          <w:rFonts w:ascii="Roboto" w:hAnsi="Roboto"/>
          <w:b/>
          <w:bCs/>
          <w:color w:val="092189"/>
          <w:sz w:val="22"/>
          <w:szCs w:val="22"/>
        </w:rPr>
        <w:t>Elu(e) de la collectivité</w:t>
      </w:r>
      <w:r w:rsidRPr="00DC6DF7">
        <w:rPr>
          <w:rFonts w:ascii="Roboto" w:hAnsi="Roboto"/>
          <w:color w:val="092189"/>
          <w:sz w:val="22"/>
          <w:szCs w:val="22"/>
        </w:rPr>
        <w:t> : ......................................................................</w:t>
      </w:r>
      <w:r w:rsidR="00B44CF2" w:rsidRPr="00DC6DF7">
        <w:rPr>
          <w:rFonts w:ascii="Roboto" w:hAnsi="Roboto"/>
          <w:color w:val="092189"/>
          <w:sz w:val="22"/>
          <w:szCs w:val="22"/>
        </w:rPr>
        <w:t>......</w:t>
      </w:r>
    </w:p>
    <w:p w14:paraId="33DCBB93" w14:textId="1F2154AE" w:rsidR="001D1C6A" w:rsidRPr="00DC6DF7" w:rsidRDefault="00390F7C" w:rsidP="001D1C6A">
      <w:pPr>
        <w:spacing w:before="120" w:after="120"/>
        <w:rPr>
          <w:rFonts w:ascii="Roboto" w:hAnsi="Roboto"/>
          <w:color w:val="092189"/>
          <w:sz w:val="22"/>
          <w:szCs w:val="22"/>
        </w:rPr>
      </w:pPr>
      <w:r w:rsidRPr="00DC6DF7">
        <w:rPr>
          <w:rFonts w:ascii="Roboto" w:hAnsi="Roboto"/>
          <w:b/>
          <w:bCs/>
          <w:color w:val="092189"/>
          <w:sz w:val="22"/>
          <w:szCs w:val="22"/>
        </w:rPr>
        <w:t xml:space="preserve">Joignable par téléphone au : </w:t>
      </w:r>
      <w:r w:rsidRPr="00DC6DF7">
        <w:rPr>
          <w:rFonts w:ascii="Roboto" w:hAnsi="Roboto"/>
          <w:color w:val="092189"/>
          <w:sz w:val="22"/>
          <w:szCs w:val="22"/>
        </w:rPr>
        <w:t>................................................................</w:t>
      </w:r>
      <w:r w:rsidR="001D1C6A" w:rsidRPr="00DC6DF7">
        <w:rPr>
          <w:rFonts w:ascii="Roboto" w:hAnsi="Roboto"/>
          <w:color w:val="092189"/>
          <w:sz w:val="22"/>
          <w:szCs w:val="22"/>
        </w:rPr>
        <w:t>.....</w:t>
      </w:r>
    </w:p>
    <w:p w14:paraId="622D1EA0" w14:textId="0719FB72" w:rsidR="00390F7C" w:rsidRPr="00DC6DF7" w:rsidRDefault="00390F7C" w:rsidP="001D1C6A">
      <w:pPr>
        <w:spacing w:before="120" w:after="120"/>
        <w:rPr>
          <w:rFonts w:ascii="Roboto" w:hAnsi="Roboto"/>
          <w:color w:val="092189"/>
          <w:sz w:val="22"/>
          <w:szCs w:val="22"/>
        </w:rPr>
      </w:pPr>
      <w:proofErr w:type="gramStart"/>
      <w:r w:rsidRPr="00DC6DF7">
        <w:rPr>
          <w:rFonts w:ascii="Roboto" w:hAnsi="Roboto"/>
          <w:b/>
          <w:bCs/>
          <w:color w:val="092189"/>
          <w:sz w:val="22"/>
          <w:szCs w:val="22"/>
        </w:rPr>
        <w:t>ou</w:t>
      </w:r>
      <w:proofErr w:type="gramEnd"/>
      <w:r w:rsidRPr="00DC6DF7">
        <w:rPr>
          <w:rFonts w:ascii="Roboto" w:hAnsi="Roboto"/>
          <w:b/>
          <w:bCs/>
          <w:color w:val="092189"/>
          <w:sz w:val="22"/>
          <w:szCs w:val="22"/>
        </w:rPr>
        <w:t xml:space="preserve"> par mail </w:t>
      </w:r>
      <w:r w:rsidR="001D180C">
        <w:rPr>
          <w:rFonts w:ascii="Roboto" w:hAnsi="Roboto"/>
          <w:b/>
          <w:bCs/>
          <w:color w:val="092189"/>
          <w:sz w:val="22"/>
          <w:szCs w:val="22"/>
        </w:rPr>
        <w:t xml:space="preserve">personnel </w:t>
      </w:r>
      <w:r w:rsidRPr="00DC6DF7">
        <w:rPr>
          <w:rFonts w:ascii="Roboto" w:hAnsi="Roboto"/>
          <w:b/>
          <w:bCs/>
          <w:color w:val="092189"/>
          <w:sz w:val="22"/>
          <w:szCs w:val="22"/>
        </w:rPr>
        <w:t>à</w:t>
      </w:r>
      <w:r w:rsidRPr="00DC6DF7">
        <w:rPr>
          <w:rFonts w:ascii="Roboto" w:hAnsi="Roboto"/>
          <w:color w:val="092189"/>
          <w:sz w:val="22"/>
          <w:szCs w:val="22"/>
        </w:rPr>
        <w:t> : ...............................................................@............................</w:t>
      </w:r>
    </w:p>
    <w:p w14:paraId="75458627" w14:textId="77777777" w:rsidR="00FE0789" w:rsidRPr="008F4597" w:rsidRDefault="00FE0789" w:rsidP="00554F43">
      <w:pPr>
        <w:spacing w:before="120" w:after="120"/>
        <w:jc w:val="both"/>
        <w:rPr>
          <w:rFonts w:ascii="Roboto" w:hAnsi="Roboto"/>
          <w:sz w:val="22"/>
          <w:szCs w:val="22"/>
        </w:rPr>
      </w:pPr>
    </w:p>
    <w:p w14:paraId="1B90DE67" w14:textId="1F30FD82" w:rsidR="00FE0789" w:rsidRPr="00DC6DF7" w:rsidRDefault="0067106B" w:rsidP="00554F43">
      <w:pPr>
        <w:spacing w:before="120" w:after="120"/>
        <w:jc w:val="both"/>
        <w:rPr>
          <w:rFonts w:ascii="Roboto" w:hAnsi="Roboto"/>
          <w:color w:val="092189"/>
          <w:sz w:val="22"/>
          <w:szCs w:val="22"/>
        </w:rPr>
      </w:pPr>
      <w:r w:rsidRPr="00DC6DF7">
        <w:rPr>
          <w:rFonts w:ascii="Roboto" w:hAnsi="Roboto"/>
          <w:b/>
          <w:bCs/>
          <w:color w:val="092189"/>
          <w:sz w:val="22"/>
          <w:szCs w:val="22"/>
        </w:rPr>
        <w:t>Souhaite saisir</w:t>
      </w:r>
      <w:r w:rsidRPr="00DC6DF7">
        <w:rPr>
          <w:rFonts w:ascii="Roboto" w:hAnsi="Roboto"/>
          <w:color w:val="092189"/>
          <w:sz w:val="22"/>
          <w:szCs w:val="22"/>
        </w:rPr>
        <w:t xml:space="preserve"> le référent déontologue des élus pour tout conseil utile au respect des principes de la charte de l’élu local prévue aux dispositions de l’article L 1111-</w:t>
      </w:r>
      <w:r w:rsidR="00D07B7A" w:rsidRPr="00DC6DF7">
        <w:rPr>
          <w:rFonts w:ascii="Roboto" w:hAnsi="Roboto"/>
          <w:color w:val="092189"/>
          <w:sz w:val="22"/>
          <w:szCs w:val="22"/>
        </w:rPr>
        <w:t>1-1 du CGCT et R.1111-1-A à R.1111-1-D, ci-dessous rappelée :</w:t>
      </w:r>
    </w:p>
    <w:p w14:paraId="2D8E6DDC" w14:textId="1028996C" w:rsidR="00D07B7A" w:rsidRPr="009670FB" w:rsidRDefault="00D07B7A" w:rsidP="002F07C2">
      <w:pPr>
        <w:pStyle w:val="NormalWeb"/>
        <w:spacing w:before="0" w:beforeAutospacing="0" w:after="0" w:afterAutospacing="0"/>
        <w:rPr>
          <w:rFonts w:ascii="Roboto" w:hAnsi="Roboto"/>
          <w:i/>
          <w:iCs/>
          <w:color w:val="092189"/>
          <w:sz w:val="18"/>
          <w:szCs w:val="18"/>
        </w:rPr>
      </w:pPr>
      <w:r w:rsidRPr="009670FB">
        <w:rPr>
          <w:rFonts w:ascii="Roboto" w:hAnsi="Roboto"/>
          <w:i/>
          <w:iCs/>
          <w:color w:val="092189"/>
          <w:sz w:val="18"/>
          <w:szCs w:val="18"/>
        </w:rPr>
        <w:t>Charte de l'élu local</w:t>
      </w:r>
    </w:p>
    <w:p w14:paraId="4C1966A4" w14:textId="77777777" w:rsidR="00D07B7A" w:rsidRPr="009670FB" w:rsidRDefault="00D07B7A" w:rsidP="002F07C2">
      <w:pPr>
        <w:pStyle w:val="NormalWeb"/>
        <w:spacing w:before="0" w:beforeAutospacing="0" w:after="0" w:afterAutospacing="0"/>
        <w:rPr>
          <w:rFonts w:ascii="Roboto" w:hAnsi="Roboto"/>
          <w:i/>
          <w:iCs/>
          <w:color w:val="092189"/>
          <w:sz w:val="18"/>
          <w:szCs w:val="18"/>
        </w:rPr>
      </w:pPr>
      <w:r w:rsidRPr="009670FB">
        <w:rPr>
          <w:rFonts w:ascii="Roboto" w:hAnsi="Roboto"/>
          <w:i/>
          <w:iCs/>
          <w:color w:val="092189"/>
          <w:sz w:val="18"/>
          <w:szCs w:val="18"/>
        </w:rPr>
        <w:t>1. L'élu local exerce ses fonctions avec impartialité, diligence, dignité, probité et intégrité.</w:t>
      </w:r>
    </w:p>
    <w:p w14:paraId="058373A1" w14:textId="77777777" w:rsidR="00D07B7A" w:rsidRPr="009670FB" w:rsidRDefault="00D07B7A" w:rsidP="002F07C2">
      <w:pPr>
        <w:pStyle w:val="NormalWeb"/>
        <w:spacing w:before="0" w:beforeAutospacing="0" w:after="0" w:afterAutospacing="0"/>
        <w:rPr>
          <w:rFonts w:ascii="Roboto" w:hAnsi="Roboto"/>
          <w:i/>
          <w:iCs/>
          <w:color w:val="092189"/>
          <w:sz w:val="18"/>
          <w:szCs w:val="18"/>
        </w:rPr>
      </w:pPr>
      <w:r w:rsidRPr="009670FB">
        <w:rPr>
          <w:rFonts w:ascii="Roboto" w:hAnsi="Roboto"/>
          <w:i/>
          <w:iCs/>
          <w:color w:val="092189"/>
          <w:sz w:val="18"/>
          <w:szCs w:val="18"/>
        </w:rPr>
        <w:t>2. Dans l'exercice de son mandat, l'élu local poursuit le seul intérêt général, à l'exclusion de tout intérêt qui lui soit personnel, directement ou indirectement, ou de tout autre intérêt particulier.</w:t>
      </w:r>
    </w:p>
    <w:p w14:paraId="1EF796FF" w14:textId="77777777" w:rsidR="00D07B7A" w:rsidRPr="009670FB" w:rsidRDefault="00D07B7A" w:rsidP="002F07C2">
      <w:pPr>
        <w:pStyle w:val="NormalWeb"/>
        <w:spacing w:before="0" w:beforeAutospacing="0" w:after="0" w:afterAutospacing="0"/>
        <w:rPr>
          <w:rFonts w:ascii="Roboto" w:hAnsi="Roboto"/>
          <w:i/>
          <w:iCs/>
          <w:color w:val="092189"/>
          <w:sz w:val="18"/>
          <w:szCs w:val="18"/>
        </w:rPr>
      </w:pPr>
      <w:r w:rsidRPr="009670FB">
        <w:rPr>
          <w:rFonts w:ascii="Roboto" w:hAnsi="Roboto"/>
          <w:i/>
          <w:iCs/>
          <w:color w:val="092189"/>
          <w:sz w:val="18"/>
          <w:szCs w:val="18"/>
        </w:rPr>
        <w:t>3. L'élu local veille à prévenir ou à faire cesser immédiatement tout conflit d'intérêts. Lorsque ses intérêts personnels sont en cause dans les affaires soumises à l'organe délibérant dont il est membre, l'élu local s'engage à les faire connaître avant le débat et le vote.</w:t>
      </w:r>
    </w:p>
    <w:p w14:paraId="1B686E42" w14:textId="77777777" w:rsidR="00D07B7A" w:rsidRPr="009670FB" w:rsidRDefault="00D07B7A" w:rsidP="002F07C2">
      <w:pPr>
        <w:pStyle w:val="NormalWeb"/>
        <w:spacing w:before="0" w:beforeAutospacing="0" w:after="0" w:afterAutospacing="0"/>
        <w:rPr>
          <w:rFonts w:ascii="Roboto" w:hAnsi="Roboto"/>
          <w:i/>
          <w:iCs/>
          <w:color w:val="092189"/>
          <w:sz w:val="18"/>
          <w:szCs w:val="18"/>
        </w:rPr>
      </w:pPr>
      <w:r w:rsidRPr="009670FB">
        <w:rPr>
          <w:rFonts w:ascii="Roboto" w:hAnsi="Roboto"/>
          <w:i/>
          <w:iCs/>
          <w:color w:val="092189"/>
          <w:sz w:val="18"/>
          <w:szCs w:val="18"/>
        </w:rPr>
        <w:t>4. L'élu local s'engage à ne pas utiliser les ressources et les moyens mis à sa disposition pour l'exercice de son mandat ou de ses fonctions à d'autres fins.</w:t>
      </w:r>
    </w:p>
    <w:p w14:paraId="105AA79B" w14:textId="77777777" w:rsidR="00D07B7A" w:rsidRPr="009670FB" w:rsidRDefault="00D07B7A" w:rsidP="002F07C2">
      <w:pPr>
        <w:pStyle w:val="NormalWeb"/>
        <w:spacing w:before="0" w:beforeAutospacing="0" w:after="0" w:afterAutospacing="0"/>
        <w:rPr>
          <w:rFonts w:ascii="Roboto" w:hAnsi="Roboto"/>
          <w:i/>
          <w:iCs/>
          <w:color w:val="092189"/>
          <w:sz w:val="18"/>
          <w:szCs w:val="18"/>
        </w:rPr>
      </w:pPr>
      <w:r w:rsidRPr="009670FB">
        <w:rPr>
          <w:rFonts w:ascii="Roboto" w:hAnsi="Roboto"/>
          <w:i/>
          <w:iCs/>
          <w:color w:val="092189"/>
          <w:sz w:val="18"/>
          <w:szCs w:val="18"/>
        </w:rPr>
        <w:t>5. Dans l'exercice de ses fonctions, l'élu local s'abstient de prendre des mesures lui accordant un avantage personnel ou professionnel futur après la cessation de son mandat et de ses fonctions.</w:t>
      </w:r>
    </w:p>
    <w:p w14:paraId="00DC9FAF" w14:textId="77777777" w:rsidR="00D07B7A" w:rsidRPr="009670FB" w:rsidRDefault="00D07B7A" w:rsidP="002F07C2">
      <w:pPr>
        <w:pStyle w:val="NormalWeb"/>
        <w:spacing w:before="0" w:beforeAutospacing="0" w:after="0" w:afterAutospacing="0"/>
        <w:rPr>
          <w:rFonts w:ascii="Roboto" w:hAnsi="Roboto"/>
          <w:i/>
          <w:iCs/>
          <w:color w:val="092189"/>
          <w:sz w:val="18"/>
          <w:szCs w:val="18"/>
        </w:rPr>
      </w:pPr>
      <w:r w:rsidRPr="009670FB">
        <w:rPr>
          <w:rFonts w:ascii="Roboto" w:hAnsi="Roboto"/>
          <w:i/>
          <w:iCs/>
          <w:color w:val="092189"/>
          <w:sz w:val="18"/>
          <w:szCs w:val="18"/>
        </w:rPr>
        <w:t>6. L'élu local participe avec assiduité aux réunions de l'organe délibérant et des instances au sein desquelles il a été désigné.</w:t>
      </w:r>
    </w:p>
    <w:p w14:paraId="2AE69CCC" w14:textId="77777777" w:rsidR="00D07B7A" w:rsidRPr="009670FB" w:rsidRDefault="00D07B7A" w:rsidP="002F07C2">
      <w:pPr>
        <w:pStyle w:val="NormalWeb"/>
        <w:spacing w:before="0" w:beforeAutospacing="0" w:after="0" w:afterAutospacing="0"/>
        <w:rPr>
          <w:rFonts w:ascii="Roboto" w:hAnsi="Roboto"/>
          <w:i/>
          <w:iCs/>
          <w:color w:val="092189"/>
          <w:sz w:val="18"/>
          <w:szCs w:val="18"/>
        </w:rPr>
      </w:pPr>
      <w:r w:rsidRPr="009670FB">
        <w:rPr>
          <w:rFonts w:ascii="Roboto" w:hAnsi="Roboto"/>
          <w:i/>
          <w:iCs/>
          <w:color w:val="092189"/>
          <w:sz w:val="18"/>
          <w:szCs w:val="18"/>
        </w:rPr>
        <w:t>7. Issu du suffrage universel, l'élu local est et reste responsable de ses actes pour la durée de son mandat devant l'ensemble des citoyens de la collectivité territoriale, à qui il rend compte des actes et décisions pris dans le cadre de ses fonctions.</w:t>
      </w:r>
    </w:p>
    <w:p w14:paraId="6C19F5A1" w14:textId="77777777" w:rsidR="00D07B7A" w:rsidRPr="009670FB" w:rsidRDefault="00D07B7A" w:rsidP="002F07C2">
      <w:pPr>
        <w:pStyle w:val="NormalWeb"/>
        <w:spacing w:before="0" w:beforeAutospacing="0" w:after="0" w:afterAutospacing="0"/>
        <w:rPr>
          <w:rFonts w:ascii="Roboto" w:hAnsi="Roboto"/>
          <w:i/>
          <w:iCs/>
          <w:color w:val="092189"/>
          <w:sz w:val="18"/>
          <w:szCs w:val="18"/>
        </w:rPr>
      </w:pPr>
      <w:r w:rsidRPr="009670FB">
        <w:rPr>
          <w:rFonts w:ascii="Roboto" w:hAnsi="Roboto"/>
          <w:i/>
          <w:iCs/>
          <w:color w:val="092189"/>
          <w:sz w:val="18"/>
          <w:szCs w:val="18"/>
        </w:rPr>
        <w:t>Tout élu local peut consulter un référent déontologue chargé de lui apporter tout conseil utile au respect des principes déontologiques consacrés dans la présente charte.</w:t>
      </w:r>
    </w:p>
    <w:p w14:paraId="618D482E" w14:textId="1D32E085" w:rsidR="00390296" w:rsidRPr="00DC6DF7" w:rsidRDefault="00390296" w:rsidP="00554F43">
      <w:pPr>
        <w:spacing w:before="120" w:after="120"/>
        <w:jc w:val="both"/>
        <w:rPr>
          <w:rFonts w:ascii="Roboto" w:hAnsi="Roboto"/>
          <w:b/>
          <w:bCs/>
          <w:color w:val="092189"/>
          <w:sz w:val="22"/>
          <w:szCs w:val="22"/>
        </w:rPr>
      </w:pPr>
      <w:r w:rsidRPr="00DC6DF7">
        <w:rPr>
          <w:rFonts w:ascii="Roboto" w:hAnsi="Roboto"/>
          <w:b/>
          <w:bCs/>
          <w:color w:val="092189"/>
          <w:sz w:val="22"/>
          <w:szCs w:val="22"/>
        </w:rPr>
        <w:t xml:space="preserve">Au sujet de la situation suivante : </w:t>
      </w:r>
    </w:p>
    <w:p w14:paraId="65C0EA55" w14:textId="1B5885D1" w:rsidR="00EF4B3C" w:rsidRDefault="00EF4B3C" w:rsidP="00554F43">
      <w:pPr>
        <w:spacing w:before="120" w:after="120"/>
        <w:jc w:val="both"/>
        <w:rPr>
          <w:rFonts w:ascii="Roboto" w:hAnsi="Roboto"/>
          <w:color w:val="092189"/>
          <w:sz w:val="22"/>
          <w:szCs w:val="22"/>
        </w:rPr>
      </w:pPr>
      <w:r w:rsidRPr="00941E24">
        <w:rPr>
          <w:rFonts w:ascii="Roboto" w:hAnsi="Roboto"/>
          <w:color w:val="092189"/>
          <w:sz w:val="22"/>
          <w:szCs w:val="22"/>
        </w:rPr>
        <w:t>.........................................................................................................................................................................................................................................................................................................................................................................................................................................................................................................................................................................................................................................................................................................................................................................................................................................................................................................................................................................................................................................................................................................................................................................................................................................................................................................................................................................................................................................................................................................................................................................................................................................................................................................................................................................................................................................................................................................................................................................................................................................................................................................................................................................................................................................................</w:t>
      </w:r>
    </w:p>
    <w:p w14:paraId="39A749DB" w14:textId="77777777" w:rsidR="006D6481" w:rsidRDefault="006D6481" w:rsidP="00554F43">
      <w:pPr>
        <w:spacing w:before="120" w:after="120"/>
        <w:jc w:val="both"/>
        <w:rPr>
          <w:rFonts w:ascii="Roboto" w:hAnsi="Roboto"/>
          <w:b/>
          <w:bCs/>
          <w:color w:val="092189"/>
          <w:sz w:val="22"/>
          <w:szCs w:val="22"/>
        </w:rPr>
      </w:pPr>
    </w:p>
    <w:p w14:paraId="323507CD" w14:textId="77777777" w:rsidR="005E75B9" w:rsidRDefault="005E75B9" w:rsidP="00554F43">
      <w:pPr>
        <w:spacing w:before="120" w:after="120"/>
        <w:jc w:val="both"/>
        <w:rPr>
          <w:rFonts w:ascii="Roboto" w:hAnsi="Roboto"/>
          <w:b/>
          <w:bCs/>
          <w:color w:val="092189"/>
          <w:sz w:val="22"/>
          <w:szCs w:val="22"/>
        </w:rPr>
      </w:pPr>
    </w:p>
    <w:p w14:paraId="3B18E6BD" w14:textId="77777777" w:rsidR="005E75B9" w:rsidRDefault="005E75B9" w:rsidP="00554F43">
      <w:pPr>
        <w:spacing w:before="120" w:after="120"/>
        <w:jc w:val="both"/>
        <w:rPr>
          <w:rFonts w:ascii="Roboto" w:hAnsi="Roboto"/>
          <w:b/>
          <w:bCs/>
          <w:color w:val="092189"/>
          <w:sz w:val="22"/>
          <w:szCs w:val="22"/>
        </w:rPr>
      </w:pPr>
    </w:p>
    <w:p w14:paraId="27B805D5" w14:textId="0EBB11D1" w:rsidR="00EF4B3C" w:rsidRPr="009670FB" w:rsidRDefault="00EF4B3C" w:rsidP="00554F43">
      <w:pPr>
        <w:spacing w:before="120" w:after="120"/>
        <w:jc w:val="both"/>
        <w:rPr>
          <w:rFonts w:ascii="Roboto" w:hAnsi="Roboto"/>
          <w:b/>
          <w:bCs/>
          <w:color w:val="092189"/>
          <w:sz w:val="22"/>
          <w:szCs w:val="22"/>
        </w:rPr>
      </w:pPr>
      <w:r w:rsidRPr="009670FB">
        <w:rPr>
          <w:rFonts w:ascii="Roboto" w:hAnsi="Roboto"/>
          <w:b/>
          <w:bCs/>
          <w:color w:val="092189"/>
          <w:sz w:val="22"/>
          <w:szCs w:val="22"/>
        </w:rPr>
        <w:lastRenderedPageBreak/>
        <w:t>Les personnes concernées par cette situation sont :</w:t>
      </w:r>
    </w:p>
    <w:p w14:paraId="5763B378" w14:textId="317C061E" w:rsidR="00EF4B3C" w:rsidRPr="009670FB" w:rsidRDefault="00EF4B3C" w:rsidP="00554F43">
      <w:pPr>
        <w:spacing w:before="120" w:after="120"/>
        <w:jc w:val="both"/>
        <w:rPr>
          <w:rFonts w:ascii="Roboto" w:hAnsi="Roboto"/>
          <w:color w:val="092189"/>
          <w:sz w:val="22"/>
          <w:szCs w:val="22"/>
        </w:rPr>
      </w:pPr>
      <w:r w:rsidRPr="009670FB">
        <w:rPr>
          <w:rFonts w:ascii="Roboto" w:hAnsi="Roboto"/>
          <w:b/>
          <w:bCs/>
          <w:color w:val="092189"/>
          <w:sz w:val="22"/>
          <w:szCs w:val="22"/>
        </w:rPr>
        <w:t>Prénom, nom</w:t>
      </w:r>
      <w:proofErr w:type="gramStart"/>
      <w:r w:rsidRPr="009670FB">
        <w:rPr>
          <w:rFonts w:ascii="Roboto" w:hAnsi="Roboto"/>
          <w:color w:val="092189"/>
          <w:sz w:val="22"/>
          <w:szCs w:val="22"/>
        </w:rPr>
        <w:t> :.........................................................................</w:t>
      </w:r>
      <w:proofErr w:type="gramEnd"/>
      <w:r w:rsidRPr="009670FB">
        <w:rPr>
          <w:rFonts w:ascii="Roboto" w:hAnsi="Roboto"/>
          <w:color w:val="092189"/>
          <w:sz w:val="22"/>
          <w:szCs w:val="22"/>
        </w:rPr>
        <w:tab/>
      </w:r>
      <w:r w:rsidR="00A87F74" w:rsidRPr="009670FB">
        <w:rPr>
          <w:rFonts w:ascii="Roboto" w:hAnsi="Roboto"/>
          <w:color w:val="092189"/>
          <w:sz w:val="22"/>
          <w:szCs w:val="22"/>
        </w:rPr>
        <w:tab/>
      </w:r>
      <w:r w:rsidR="00A87F74" w:rsidRPr="009670FB">
        <w:rPr>
          <w:rFonts w:ascii="Roboto" w:hAnsi="Roboto"/>
          <w:color w:val="092189"/>
          <w:sz w:val="22"/>
          <w:szCs w:val="22"/>
        </w:rPr>
        <w:tab/>
      </w:r>
      <w:r w:rsidR="00A87F74" w:rsidRPr="009670FB">
        <w:rPr>
          <w:rFonts w:ascii="Roboto" w:hAnsi="Roboto"/>
          <w:color w:val="092189"/>
          <w:sz w:val="22"/>
          <w:szCs w:val="22"/>
        </w:rPr>
        <w:tab/>
      </w:r>
      <w:r w:rsidRPr="009670FB">
        <w:rPr>
          <w:rFonts w:ascii="Roboto" w:hAnsi="Roboto"/>
          <w:b/>
          <w:bCs/>
          <w:color w:val="092189"/>
          <w:sz w:val="22"/>
          <w:szCs w:val="22"/>
        </w:rPr>
        <w:t>Statut :</w:t>
      </w:r>
      <w:r w:rsidRPr="009670FB">
        <w:rPr>
          <w:rFonts w:ascii="Roboto" w:hAnsi="Roboto"/>
          <w:color w:val="092189"/>
          <w:sz w:val="22"/>
          <w:szCs w:val="22"/>
        </w:rPr>
        <w:t xml:space="preserve"> .........................................................................</w:t>
      </w:r>
      <w:r w:rsidR="00A87F74" w:rsidRPr="009670FB">
        <w:rPr>
          <w:rFonts w:ascii="Roboto" w:hAnsi="Roboto"/>
          <w:color w:val="092189"/>
          <w:sz w:val="22"/>
          <w:szCs w:val="22"/>
        </w:rPr>
        <w:t>.......</w:t>
      </w:r>
    </w:p>
    <w:p w14:paraId="456F5DB2" w14:textId="2A636094" w:rsidR="00390F7C" w:rsidRPr="009670FB" w:rsidRDefault="00EF4B3C" w:rsidP="00554F43">
      <w:pPr>
        <w:spacing w:before="120" w:after="120"/>
        <w:rPr>
          <w:rFonts w:ascii="Roboto" w:hAnsi="Roboto"/>
          <w:color w:val="092189"/>
          <w:sz w:val="22"/>
          <w:szCs w:val="22"/>
        </w:rPr>
      </w:pPr>
      <w:r w:rsidRPr="009670FB">
        <w:rPr>
          <w:rFonts w:ascii="Roboto" w:hAnsi="Roboto"/>
          <w:b/>
          <w:bCs/>
          <w:color w:val="092189"/>
          <w:sz w:val="22"/>
          <w:szCs w:val="22"/>
        </w:rPr>
        <w:t>Intéressée par cette situation à ce titr</w:t>
      </w:r>
      <w:r w:rsidR="00A87F74" w:rsidRPr="009670FB">
        <w:rPr>
          <w:rFonts w:ascii="Roboto" w:hAnsi="Roboto"/>
          <w:b/>
          <w:bCs/>
          <w:color w:val="092189"/>
          <w:sz w:val="22"/>
          <w:szCs w:val="22"/>
        </w:rPr>
        <w:t>e :</w:t>
      </w:r>
      <w:r w:rsidR="00A87F74" w:rsidRPr="009670FB">
        <w:rPr>
          <w:rFonts w:ascii="Roboto" w:hAnsi="Roboto"/>
          <w:color w:val="092189"/>
          <w:sz w:val="22"/>
          <w:szCs w:val="22"/>
        </w:rPr>
        <w:t xml:space="preserve">  </w:t>
      </w:r>
      <w:r w:rsidRPr="009670FB">
        <w:rPr>
          <w:rFonts w:ascii="Roboto" w:hAnsi="Roboto"/>
          <w:color w:val="092189"/>
          <w:sz w:val="22"/>
          <w:szCs w:val="22"/>
        </w:rPr>
        <w:t>.......................................................</w:t>
      </w:r>
      <w:r w:rsidR="00A87F74" w:rsidRPr="009670FB">
        <w:rPr>
          <w:rFonts w:ascii="Roboto" w:hAnsi="Roboto"/>
          <w:color w:val="092189"/>
          <w:sz w:val="22"/>
          <w:szCs w:val="22"/>
        </w:rPr>
        <w:t>..........................................................................................................................................................................................</w:t>
      </w:r>
    </w:p>
    <w:p w14:paraId="04429335" w14:textId="77777777" w:rsidR="00390F7C" w:rsidRPr="009670FB" w:rsidRDefault="00390F7C" w:rsidP="00554F43">
      <w:pPr>
        <w:spacing w:before="120" w:after="120"/>
        <w:jc w:val="both"/>
        <w:rPr>
          <w:rFonts w:ascii="Roboto" w:hAnsi="Roboto"/>
          <w:color w:val="092189"/>
          <w:sz w:val="22"/>
          <w:szCs w:val="22"/>
        </w:rPr>
      </w:pPr>
      <w:r w:rsidRPr="009670FB">
        <w:rPr>
          <w:rFonts w:ascii="Roboto" w:hAnsi="Roboto"/>
          <w:b/>
          <w:bCs/>
          <w:color w:val="092189"/>
          <w:sz w:val="22"/>
          <w:szCs w:val="22"/>
        </w:rPr>
        <w:t>Prénom, nom</w:t>
      </w:r>
      <w:proofErr w:type="gramStart"/>
      <w:r w:rsidRPr="009670FB">
        <w:rPr>
          <w:rFonts w:ascii="Roboto" w:hAnsi="Roboto"/>
          <w:color w:val="092189"/>
          <w:sz w:val="22"/>
          <w:szCs w:val="22"/>
        </w:rPr>
        <w:t> :.........................................................................</w:t>
      </w:r>
      <w:proofErr w:type="gramEnd"/>
      <w:r w:rsidRPr="009670FB">
        <w:rPr>
          <w:rFonts w:ascii="Roboto" w:hAnsi="Roboto"/>
          <w:color w:val="092189"/>
          <w:sz w:val="22"/>
          <w:szCs w:val="22"/>
        </w:rPr>
        <w:tab/>
      </w:r>
      <w:r w:rsidRPr="009670FB">
        <w:rPr>
          <w:rFonts w:ascii="Roboto" w:hAnsi="Roboto"/>
          <w:color w:val="092189"/>
          <w:sz w:val="22"/>
          <w:szCs w:val="22"/>
        </w:rPr>
        <w:tab/>
      </w:r>
      <w:r w:rsidRPr="009670FB">
        <w:rPr>
          <w:rFonts w:ascii="Roboto" w:hAnsi="Roboto"/>
          <w:color w:val="092189"/>
          <w:sz w:val="22"/>
          <w:szCs w:val="22"/>
        </w:rPr>
        <w:tab/>
      </w:r>
      <w:r w:rsidRPr="009670FB">
        <w:rPr>
          <w:rFonts w:ascii="Roboto" w:hAnsi="Roboto"/>
          <w:color w:val="092189"/>
          <w:sz w:val="22"/>
          <w:szCs w:val="22"/>
        </w:rPr>
        <w:tab/>
      </w:r>
      <w:r w:rsidRPr="009670FB">
        <w:rPr>
          <w:rFonts w:ascii="Roboto" w:hAnsi="Roboto"/>
          <w:b/>
          <w:bCs/>
          <w:color w:val="092189"/>
          <w:sz w:val="22"/>
          <w:szCs w:val="22"/>
        </w:rPr>
        <w:t>Statut :</w:t>
      </w:r>
      <w:r w:rsidRPr="009670FB">
        <w:rPr>
          <w:rFonts w:ascii="Roboto" w:hAnsi="Roboto"/>
          <w:color w:val="092189"/>
          <w:sz w:val="22"/>
          <w:szCs w:val="22"/>
        </w:rPr>
        <w:t xml:space="preserve"> ................................................................................</w:t>
      </w:r>
    </w:p>
    <w:p w14:paraId="0915FD92" w14:textId="417CDE3D" w:rsidR="00390F7C" w:rsidRPr="009670FB" w:rsidRDefault="00390F7C" w:rsidP="00554F43">
      <w:pPr>
        <w:spacing w:before="120" w:after="120"/>
        <w:rPr>
          <w:rFonts w:ascii="Roboto" w:hAnsi="Roboto"/>
          <w:color w:val="092189"/>
          <w:sz w:val="22"/>
          <w:szCs w:val="22"/>
        </w:rPr>
      </w:pPr>
      <w:r w:rsidRPr="009670FB">
        <w:rPr>
          <w:rFonts w:ascii="Roboto" w:hAnsi="Roboto"/>
          <w:b/>
          <w:bCs/>
          <w:color w:val="092189"/>
          <w:sz w:val="22"/>
          <w:szCs w:val="22"/>
        </w:rPr>
        <w:t>Intéressée par cette situation à ce titre :</w:t>
      </w:r>
      <w:r w:rsidRPr="009670FB">
        <w:rPr>
          <w:rFonts w:ascii="Roboto" w:hAnsi="Roboto"/>
          <w:color w:val="092189"/>
          <w:sz w:val="22"/>
          <w:szCs w:val="22"/>
        </w:rPr>
        <w:t xml:space="preserve">  .................................................................................................................................................................................................................................................</w:t>
      </w:r>
    </w:p>
    <w:p w14:paraId="1DF108BB" w14:textId="67F8C859" w:rsidR="00941E24" w:rsidRDefault="00F2481A" w:rsidP="00554F43">
      <w:pPr>
        <w:spacing w:before="120" w:after="120"/>
        <w:jc w:val="both"/>
        <w:rPr>
          <w:rFonts w:ascii="Roboto" w:hAnsi="Roboto"/>
          <w:color w:val="092189"/>
          <w:sz w:val="22"/>
          <w:szCs w:val="22"/>
        </w:rPr>
      </w:pPr>
      <w:r w:rsidRPr="00F2481A">
        <w:rPr>
          <w:rFonts w:ascii="Roboto" w:hAnsi="Roboto"/>
          <w:color w:val="092189"/>
          <w:sz w:val="22"/>
          <w:szCs w:val="22"/>
        </w:rPr>
        <w:t>J’ai pris connaissance du fait que le délai de réponse conventionnel est de deux mois.</w:t>
      </w:r>
      <w:r w:rsidR="000C1016">
        <w:rPr>
          <w:rFonts w:ascii="Roboto" w:hAnsi="Roboto"/>
          <w:color w:val="092189"/>
          <w:sz w:val="22"/>
          <w:szCs w:val="22"/>
        </w:rPr>
        <w:t xml:space="preserve"> </w:t>
      </w:r>
      <w:r w:rsidR="00941E24" w:rsidRPr="009670FB">
        <w:rPr>
          <w:rFonts w:ascii="Roboto" w:hAnsi="Roboto"/>
          <w:b/>
          <w:bCs/>
          <w:color w:val="092189"/>
          <w:sz w:val="22"/>
          <w:szCs w:val="22"/>
        </w:rPr>
        <w:t>Il me sera utile de disposer du conseil du référent déontologue des élus pour :  ....................../.................../....................... (date</w:t>
      </w:r>
      <w:r w:rsidR="000C1016">
        <w:rPr>
          <w:rFonts w:ascii="Roboto" w:hAnsi="Roboto"/>
          <w:b/>
          <w:bCs/>
          <w:color w:val="092189"/>
          <w:sz w:val="22"/>
          <w:szCs w:val="22"/>
        </w:rPr>
        <w:t>), p</w:t>
      </w:r>
      <w:r w:rsidR="00941E24" w:rsidRPr="009670FB">
        <w:rPr>
          <w:rFonts w:ascii="Roboto" w:hAnsi="Roboto"/>
          <w:b/>
          <w:bCs/>
          <w:color w:val="092189"/>
          <w:sz w:val="22"/>
          <w:szCs w:val="22"/>
        </w:rPr>
        <w:t>our cette raison</w:t>
      </w:r>
      <w:r w:rsidR="00941E24">
        <w:rPr>
          <w:rFonts w:ascii="Roboto" w:hAnsi="Roboto"/>
          <w:color w:val="092189"/>
          <w:sz w:val="22"/>
          <w:szCs w:val="22"/>
        </w:rPr>
        <w:t> : ..............................................................................................................................................................................................</w:t>
      </w:r>
      <w:r w:rsidR="009670FB">
        <w:rPr>
          <w:rFonts w:ascii="Roboto" w:hAnsi="Roboto"/>
          <w:color w:val="092189"/>
          <w:sz w:val="22"/>
          <w:szCs w:val="22"/>
        </w:rPr>
        <w:t>...................</w:t>
      </w:r>
      <w:r w:rsidR="00941E24">
        <w:rPr>
          <w:rFonts w:ascii="Roboto" w:hAnsi="Roboto"/>
          <w:color w:val="092189"/>
          <w:sz w:val="22"/>
          <w:szCs w:val="22"/>
        </w:rPr>
        <w:t>.............................................................................................</w:t>
      </w:r>
      <w:r w:rsidR="009670FB">
        <w:rPr>
          <w:rFonts w:ascii="Roboto" w:hAnsi="Roboto"/>
          <w:color w:val="092189"/>
          <w:sz w:val="22"/>
          <w:szCs w:val="22"/>
        </w:rPr>
        <w:t>....................................................................................................................................................</w:t>
      </w:r>
      <w:r w:rsidR="000C1016">
        <w:rPr>
          <w:rFonts w:ascii="Roboto" w:hAnsi="Roboto"/>
          <w:color w:val="092189"/>
          <w:sz w:val="22"/>
          <w:szCs w:val="22"/>
        </w:rPr>
        <w:t>................................</w:t>
      </w:r>
    </w:p>
    <w:p w14:paraId="5D187D21" w14:textId="77777777" w:rsidR="000C1016" w:rsidRDefault="000C1016" w:rsidP="00554F43">
      <w:pPr>
        <w:spacing w:before="120" w:after="120"/>
        <w:jc w:val="both"/>
        <w:rPr>
          <w:rFonts w:ascii="Roboto" w:hAnsi="Roboto"/>
          <w:color w:val="092189"/>
          <w:sz w:val="22"/>
          <w:szCs w:val="22"/>
        </w:rPr>
      </w:pPr>
    </w:p>
    <w:p w14:paraId="20712203" w14:textId="2F32A309" w:rsidR="00F2481A" w:rsidRDefault="009670FB" w:rsidP="00554F43">
      <w:pPr>
        <w:spacing w:before="120" w:after="120"/>
        <w:jc w:val="both"/>
        <w:rPr>
          <w:rFonts w:ascii="Roboto" w:hAnsi="Roboto" w:cs="Arial"/>
          <w:color w:val="092189"/>
          <w:sz w:val="22"/>
          <w:szCs w:val="22"/>
        </w:rPr>
      </w:pPr>
      <w:r w:rsidRPr="009500DC">
        <w:rPr>
          <w:rFonts w:ascii="Roboto" w:hAnsi="Roboto"/>
          <w:color w:val="092189"/>
          <w:sz w:val="22"/>
          <w:szCs w:val="22"/>
        </w:rPr>
        <w:t>J’ai pris connaissance du fait que l</w:t>
      </w:r>
      <w:r w:rsidR="008F4597" w:rsidRPr="009500DC">
        <w:rPr>
          <w:rFonts w:ascii="Roboto" w:hAnsi="Roboto" w:cs="Arial"/>
          <w:color w:val="092189"/>
          <w:sz w:val="22"/>
          <w:szCs w:val="22"/>
        </w:rPr>
        <w:t>es données personnelles collectées sont utilisées pour recueillir les saisines des élus et leur apporter tout conseil utile au respect des principes déontologiques. Le dispositif est mis en œuvre pour répondre aux exigences du code général des collectivités territoriales, notamment ses articles L.1111-1 et R.1111-1-A à R. 1111-1-D.</w:t>
      </w:r>
      <w:r w:rsidR="009500DC" w:rsidRPr="009500DC">
        <w:rPr>
          <w:rFonts w:ascii="Roboto" w:hAnsi="Roboto" w:cs="Arial"/>
          <w:color w:val="092189"/>
          <w:sz w:val="22"/>
          <w:szCs w:val="22"/>
        </w:rPr>
        <w:t xml:space="preserve"> </w:t>
      </w:r>
      <w:r w:rsidR="008F4597" w:rsidRPr="009500DC">
        <w:rPr>
          <w:rFonts w:ascii="Roboto" w:hAnsi="Roboto" w:cs="Arial"/>
          <w:color w:val="092189"/>
          <w:sz w:val="22"/>
          <w:szCs w:val="22"/>
        </w:rPr>
        <w:t>Le traitement est confidentiel, à destination du référent déontologue des Elus ou du collège de référents déontologues des Elus et de leur assistant.</w:t>
      </w:r>
      <w:r w:rsidR="009500DC" w:rsidRPr="009500DC">
        <w:rPr>
          <w:rFonts w:ascii="Roboto" w:hAnsi="Roboto" w:cs="Arial"/>
          <w:color w:val="092189"/>
          <w:sz w:val="22"/>
          <w:szCs w:val="22"/>
        </w:rPr>
        <w:t xml:space="preserve"> </w:t>
      </w:r>
      <w:r w:rsidR="008F4597" w:rsidRPr="009500DC">
        <w:rPr>
          <w:rFonts w:ascii="Roboto" w:hAnsi="Roboto" w:cs="Arial"/>
          <w:color w:val="092189"/>
          <w:sz w:val="22"/>
          <w:szCs w:val="22"/>
        </w:rPr>
        <w:t>Les données transmises sont strictement proportionnées à la poursuite des finalités du signalement. Elles ne sont pas conservées au-delà d’une période de 12 mois à compter de la date de réponse apportée. Au terme de ce délai, les éléments tant en termes de questionnement que de réponse après anonymisation pourront être utilisés à des fins statistiques sans qu’il ne soit possible d’identifier la personne à l’origine.</w:t>
      </w:r>
      <w:r w:rsidR="009500DC" w:rsidRPr="009500DC">
        <w:rPr>
          <w:rFonts w:ascii="Roboto" w:hAnsi="Roboto" w:cs="Arial"/>
          <w:color w:val="092189"/>
          <w:sz w:val="22"/>
          <w:szCs w:val="22"/>
        </w:rPr>
        <w:t xml:space="preserve"> </w:t>
      </w:r>
      <w:r w:rsidR="008F4597" w:rsidRPr="009500DC">
        <w:rPr>
          <w:rFonts w:ascii="Roboto" w:hAnsi="Roboto" w:cs="Arial"/>
          <w:color w:val="092189"/>
          <w:sz w:val="22"/>
          <w:szCs w:val="22"/>
        </w:rPr>
        <w:t xml:space="preserve">Conformément à la loi Informatique et Libertés n°78-17 du 6 janvier 1978 et au règlement (UE) 2016/679 du Parlement Européen et du Conseil du 27 avril 2016 (RGPD) les personnes concernées disposent de différents droits (accès, rectification, effacement, </w:t>
      </w:r>
      <w:proofErr w:type="spellStart"/>
      <w:r w:rsidR="008F4597" w:rsidRPr="009500DC">
        <w:rPr>
          <w:rFonts w:ascii="Roboto" w:hAnsi="Roboto" w:cs="Arial"/>
          <w:color w:val="092189"/>
          <w:sz w:val="22"/>
          <w:szCs w:val="22"/>
        </w:rPr>
        <w:t>etc</w:t>
      </w:r>
      <w:proofErr w:type="spellEnd"/>
      <w:r w:rsidR="008F4597" w:rsidRPr="009500DC">
        <w:rPr>
          <w:rFonts w:ascii="Roboto" w:hAnsi="Roboto" w:cs="Arial"/>
          <w:color w:val="092189"/>
          <w:sz w:val="22"/>
          <w:szCs w:val="22"/>
        </w:rPr>
        <w:t xml:space="preserve">) sur </w:t>
      </w:r>
      <w:r w:rsidR="0088317A">
        <w:rPr>
          <w:rFonts w:ascii="Roboto" w:hAnsi="Roboto" w:cs="Arial"/>
          <w:color w:val="092189"/>
          <w:sz w:val="22"/>
          <w:szCs w:val="22"/>
        </w:rPr>
        <w:t>me</w:t>
      </w:r>
      <w:r w:rsidR="008F4597" w:rsidRPr="009500DC">
        <w:rPr>
          <w:rFonts w:ascii="Roboto" w:hAnsi="Roboto" w:cs="Arial"/>
          <w:color w:val="092189"/>
          <w:sz w:val="22"/>
          <w:szCs w:val="22"/>
        </w:rPr>
        <w:t>s données. Ces droits peuvent être exercés par courrier à l’adresse suivante :</w:t>
      </w:r>
      <w:r w:rsidR="009500DC" w:rsidRPr="009500DC">
        <w:rPr>
          <w:rFonts w:ascii="Roboto" w:hAnsi="Roboto" w:cs="Arial"/>
          <w:color w:val="092189"/>
          <w:sz w:val="22"/>
          <w:szCs w:val="22"/>
        </w:rPr>
        <w:t xml:space="preserve"> </w:t>
      </w:r>
      <w:r w:rsidR="008F4597" w:rsidRPr="00EF2817">
        <w:rPr>
          <w:rFonts w:ascii="Roboto" w:hAnsi="Roboto" w:cs="Arial"/>
          <w:b/>
          <w:bCs/>
          <w:color w:val="092189"/>
          <w:sz w:val="22"/>
          <w:szCs w:val="22"/>
        </w:rPr>
        <w:t>Centre de Gestion de la Fonction Publique Territoriale de la Haute-Marne</w:t>
      </w:r>
      <w:r w:rsidR="009500DC" w:rsidRPr="00EF2817">
        <w:rPr>
          <w:rFonts w:ascii="Roboto" w:hAnsi="Roboto" w:cs="Arial"/>
          <w:b/>
          <w:bCs/>
          <w:color w:val="092189"/>
          <w:sz w:val="22"/>
          <w:szCs w:val="22"/>
        </w:rPr>
        <w:t xml:space="preserve">, </w:t>
      </w:r>
      <w:r w:rsidR="008F4597" w:rsidRPr="00EF2817">
        <w:rPr>
          <w:rFonts w:ascii="Roboto" w:hAnsi="Roboto" w:cs="Arial"/>
          <w:b/>
          <w:bCs/>
          <w:color w:val="092189"/>
          <w:sz w:val="22"/>
          <w:szCs w:val="22"/>
        </w:rPr>
        <w:t>A l’attention du référent RGPD</w:t>
      </w:r>
      <w:r w:rsidR="009500DC" w:rsidRPr="00EF2817">
        <w:rPr>
          <w:rFonts w:ascii="Roboto" w:hAnsi="Roboto" w:cs="Arial"/>
          <w:b/>
          <w:bCs/>
          <w:color w:val="092189"/>
          <w:sz w:val="22"/>
          <w:szCs w:val="22"/>
        </w:rPr>
        <w:t xml:space="preserve">, </w:t>
      </w:r>
      <w:r w:rsidR="008F4597" w:rsidRPr="00EF2817">
        <w:rPr>
          <w:rFonts w:ascii="Roboto" w:hAnsi="Roboto" w:cs="Arial"/>
          <w:b/>
          <w:bCs/>
          <w:color w:val="092189"/>
          <w:sz w:val="22"/>
          <w:szCs w:val="22"/>
        </w:rPr>
        <w:t>9 rue de la Maladière</w:t>
      </w:r>
      <w:r w:rsidR="009500DC" w:rsidRPr="00EF2817">
        <w:rPr>
          <w:rFonts w:ascii="Roboto" w:hAnsi="Roboto" w:cs="Arial"/>
          <w:b/>
          <w:bCs/>
          <w:color w:val="092189"/>
          <w:sz w:val="22"/>
          <w:szCs w:val="22"/>
        </w:rPr>
        <w:t xml:space="preserve">, </w:t>
      </w:r>
      <w:r w:rsidR="008F4597" w:rsidRPr="00EF2817">
        <w:rPr>
          <w:rFonts w:ascii="Roboto" w:hAnsi="Roboto" w:cs="Arial"/>
          <w:b/>
          <w:bCs/>
          <w:color w:val="092189"/>
          <w:sz w:val="22"/>
          <w:szCs w:val="22"/>
        </w:rPr>
        <w:t>52 000 CHAUMONT</w:t>
      </w:r>
      <w:r w:rsidR="009500DC" w:rsidRPr="00EF2817">
        <w:rPr>
          <w:rFonts w:ascii="Roboto" w:hAnsi="Roboto" w:cs="Arial"/>
          <w:b/>
          <w:bCs/>
          <w:color w:val="092189"/>
          <w:sz w:val="22"/>
          <w:szCs w:val="22"/>
        </w:rPr>
        <w:t xml:space="preserve">, </w:t>
      </w:r>
      <w:r w:rsidR="008F4597" w:rsidRPr="00EF2817">
        <w:rPr>
          <w:rFonts w:ascii="Roboto" w:hAnsi="Roboto" w:cs="Arial"/>
          <w:b/>
          <w:bCs/>
          <w:color w:val="092189"/>
          <w:sz w:val="22"/>
          <w:szCs w:val="22"/>
        </w:rPr>
        <w:t xml:space="preserve">Ou à l’adresse suivante : </w:t>
      </w:r>
      <w:hyperlink r:id="rId14" w:history="1">
        <w:r w:rsidR="008F4597" w:rsidRPr="00EF2817">
          <w:rPr>
            <w:rStyle w:val="Lienhypertexte"/>
            <w:rFonts w:ascii="Roboto" w:hAnsi="Roboto" w:cs="Arial"/>
            <w:b/>
            <w:bCs/>
            <w:color w:val="092189"/>
            <w:sz w:val="22"/>
            <w:szCs w:val="22"/>
          </w:rPr>
          <w:t>rgpd@cdg52.fr</w:t>
        </w:r>
      </w:hyperlink>
      <w:r w:rsidR="008F4597" w:rsidRPr="009500DC">
        <w:rPr>
          <w:rFonts w:ascii="Roboto" w:hAnsi="Roboto" w:cs="Arial"/>
          <w:color w:val="092189"/>
          <w:sz w:val="22"/>
          <w:szCs w:val="22"/>
        </w:rPr>
        <w:t>.</w:t>
      </w:r>
      <w:r w:rsidR="009500DC" w:rsidRPr="009500DC">
        <w:rPr>
          <w:rFonts w:ascii="Roboto" w:hAnsi="Roboto" w:cs="Arial"/>
          <w:color w:val="092189"/>
          <w:sz w:val="22"/>
          <w:szCs w:val="22"/>
        </w:rPr>
        <w:t xml:space="preserve"> </w:t>
      </w:r>
      <w:r w:rsidR="008F4597" w:rsidRPr="009500DC">
        <w:rPr>
          <w:rFonts w:ascii="Roboto" w:hAnsi="Roboto" w:cs="Arial"/>
          <w:color w:val="092189"/>
          <w:sz w:val="22"/>
          <w:szCs w:val="22"/>
        </w:rPr>
        <w:t xml:space="preserve">Si </w:t>
      </w:r>
      <w:r w:rsidR="0088317A">
        <w:rPr>
          <w:rFonts w:ascii="Roboto" w:hAnsi="Roboto" w:cs="Arial"/>
          <w:color w:val="092189"/>
          <w:sz w:val="22"/>
          <w:szCs w:val="22"/>
        </w:rPr>
        <w:t>j’</w:t>
      </w:r>
      <w:r w:rsidR="008F4597" w:rsidRPr="009500DC">
        <w:rPr>
          <w:rFonts w:ascii="Roboto" w:hAnsi="Roboto" w:cs="Arial"/>
          <w:color w:val="092189"/>
          <w:sz w:val="22"/>
          <w:szCs w:val="22"/>
        </w:rPr>
        <w:t xml:space="preserve">estime après avoir contacté le Centre de Gestion, que </w:t>
      </w:r>
      <w:r w:rsidR="0088317A">
        <w:rPr>
          <w:rFonts w:ascii="Roboto" w:hAnsi="Roboto" w:cs="Arial"/>
          <w:color w:val="092189"/>
          <w:sz w:val="22"/>
          <w:szCs w:val="22"/>
        </w:rPr>
        <w:t>m</w:t>
      </w:r>
      <w:r w:rsidR="008F4597" w:rsidRPr="009500DC">
        <w:rPr>
          <w:rFonts w:ascii="Roboto" w:hAnsi="Roboto" w:cs="Arial"/>
          <w:color w:val="092189"/>
          <w:sz w:val="22"/>
          <w:szCs w:val="22"/>
        </w:rPr>
        <w:t xml:space="preserve">es droits concernant </w:t>
      </w:r>
      <w:r w:rsidR="0088317A">
        <w:rPr>
          <w:rFonts w:ascii="Roboto" w:hAnsi="Roboto" w:cs="Arial"/>
          <w:color w:val="092189"/>
          <w:sz w:val="22"/>
          <w:szCs w:val="22"/>
        </w:rPr>
        <w:t>m</w:t>
      </w:r>
      <w:r w:rsidR="008F4597" w:rsidRPr="009500DC">
        <w:rPr>
          <w:rFonts w:ascii="Roboto" w:hAnsi="Roboto" w:cs="Arial"/>
          <w:color w:val="092189"/>
          <w:sz w:val="22"/>
          <w:szCs w:val="22"/>
        </w:rPr>
        <w:t xml:space="preserve">es données personnelles ne sont pas respectés, </w:t>
      </w:r>
      <w:r w:rsidR="0088317A">
        <w:rPr>
          <w:rFonts w:ascii="Roboto" w:hAnsi="Roboto" w:cs="Arial"/>
          <w:color w:val="092189"/>
          <w:sz w:val="22"/>
          <w:szCs w:val="22"/>
        </w:rPr>
        <w:t>je peux</w:t>
      </w:r>
      <w:r w:rsidR="008F4597" w:rsidRPr="009500DC">
        <w:rPr>
          <w:rFonts w:ascii="Roboto" w:hAnsi="Roboto" w:cs="Arial"/>
          <w:color w:val="092189"/>
          <w:sz w:val="22"/>
          <w:szCs w:val="22"/>
        </w:rPr>
        <w:t xml:space="preserve"> introduire une réclamation auprès de la Commission Nationale de l’Informatique et des Libertés (CNIL) sur le site de la CNIL : </w:t>
      </w:r>
      <w:hyperlink r:id="rId15" w:history="1">
        <w:r w:rsidR="008F4597" w:rsidRPr="009500DC">
          <w:rPr>
            <w:rStyle w:val="Lienhypertexte"/>
            <w:rFonts w:ascii="Roboto" w:hAnsi="Roboto" w:cs="Arial"/>
            <w:color w:val="092189"/>
            <w:sz w:val="22"/>
            <w:szCs w:val="22"/>
          </w:rPr>
          <w:t>https://www.cnil.fr/fr/plaintes</w:t>
        </w:r>
      </w:hyperlink>
      <w:r w:rsidR="008F4597" w:rsidRPr="009500DC">
        <w:rPr>
          <w:rFonts w:ascii="Roboto" w:hAnsi="Roboto" w:cs="Arial"/>
          <w:color w:val="092189"/>
          <w:sz w:val="22"/>
          <w:szCs w:val="22"/>
        </w:rPr>
        <w:t xml:space="preserve"> ou par voie postale à l’adresse : CNIL. 3 place de Fontenoy TSA 80715 – 75334 PARIS CEDEX 07 ;</w:t>
      </w:r>
    </w:p>
    <w:p w14:paraId="1FEC78A1" w14:textId="153F4E8D" w:rsidR="009E6250" w:rsidRDefault="00D63382" w:rsidP="00554F43">
      <w:pPr>
        <w:spacing w:before="120" w:after="120"/>
        <w:jc w:val="both"/>
        <w:rPr>
          <w:noProof/>
        </w:rPr>
      </w:pPr>
      <w:r w:rsidRPr="009E6250">
        <w:rPr>
          <w:rFonts w:ascii="Roboto" w:hAnsi="Roboto" w:cs="Arial"/>
          <w:noProof/>
          <w:color w:val="092189"/>
          <w:sz w:val="22"/>
          <w:szCs w:val="22"/>
        </w:rPr>
        <w:drawing>
          <wp:anchor distT="0" distB="0" distL="114300" distR="114300" simplePos="0" relativeHeight="251667456" behindDoc="1" locked="0" layoutInCell="1" allowOverlap="1" wp14:anchorId="1AF5294E" wp14:editId="6284C99A">
            <wp:simplePos x="0" y="0"/>
            <wp:positionH relativeFrom="column">
              <wp:posOffset>6767830</wp:posOffset>
            </wp:positionH>
            <wp:positionV relativeFrom="paragraph">
              <wp:posOffset>130810</wp:posOffset>
            </wp:positionV>
            <wp:extent cx="2095500" cy="941705"/>
            <wp:effectExtent l="0" t="0" r="0" b="0"/>
            <wp:wrapNone/>
            <wp:docPr id="299346253" name="Image 299346253"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17580" name="Image 1" descr="Une image contenant texte, capture d’écran, Police, lign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2095500" cy="941705"/>
                    </a:xfrm>
                    <a:prstGeom prst="rect">
                      <a:avLst/>
                    </a:prstGeom>
                  </pic:spPr>
                </pic:pic>
              </a:graphicData>
            </a:graphic>
          </wp:anchor>
        </w:drawing>
      </w:r>
      <w:proofErr w:type="gramStart"/>
      <w:r w:rsidR="00F2481A">
        <w:rPr>
          <w:rFonts w:ascii="Roboto" w:hAnsi="Roboto" w:cs="Arial"/>
          <w:color w:val="092189"/>
          <w:sz w:val="22"/>
          <w:szCs w:val="22"/>
        </w:rPr>
        <w:t>Le,...............................................</w:t>
      </w:r>
      <w:proofErr w:type="gramEnd"/>
      <w:r w:rsidR="009E6250" w:rsidRPr="009E6250">
        <w:rPr>
          <w:noProof/>
        </w:rPr>
        <w:t xml:space="preserve"> </w:t>
      </w:r>
    </w:p>
    <w:p w14:paraId="7393AF2E" w14:textId="1EB7D08A" w:rsidR="000D0260" w:rsidRDefault="00D63382" w:rsidP="00554F43">
      <w:pPr>
        <w:spacing w:before="120" w:after="120"/>
        <w:jc w:val="both"/>
        <w:rPr>
          <w:rFonts w:ascii="Roboto" w:hAnsi="Roboto" w:cs="Arial"/>
          <w:color w:val="092189"/>
          <w:sz w:val="22"/>
          <w:szCs w:val="22"/>
        </w:rPr>
      </w:pPr>
      <w:r>
        <w:rPr>
          <w:rFonts w:ascii="Roboto" w:hAnsi="Roboto" w:cs="Arial"/>
          <w:color w:val="092189"/>
          <w:sz w:val="22"/>
          <w:szCs w:val="22"/>
        </w:rPr>
        <w:t>N</w:t>
      </w:r>
      <w:r w:rsidR="000D0260">
        <w:rPr>
          <w:rFonts w:ascii="Roboto" w:hAnsi="Roboto" w:cs="Arial"/>
          <w:color w:val="092189"/>
          <w:sz w:val="22"/>
          <w:szCs w:val="22"/>
        </w:rPr>
        <w:t xml:space="preserve">om, Prénom, </w:t>
      </w:r>
    </w:p>
    <w:p w14:paraId="60CAF384" w14:textId="77777777" w:rsidR="000D0260" w:rsidRDefault="000D0260" w:rsidP="00554F43">
      <w:pPr>
        <w:spacing w:before="120" w:after="120"/>
        <w:jc w:val="both"/>
        <w:rPr>
          <w:rFonts w:ascii="Roboto" w:hAnsi="Roboto" w:cs="Arial"/>
          <w:color w:val="092189"/>
          <w:sz w:val="22"/>
          <w:szCs w:val="22"/>
        </w:rPr>
      </w:pPr>
    </w:p>
    <w:p w14:paraId="74C3AF33" w14:textId="77777777" w:rsidR="000D0260" w:rsidRDefault="000D0260" w:rsidP="00554F43">
      <w:pPr>
        <w:spacing w:before="120" w:after="120"/>
        <w:jc w:val="both"/>
        <w:rPr>
          <w:rFonts w:ascii="Roboto" w:hAnsi="Roboto" w:cs="Arial"/>
          <w:color w:val="092189"/>
          <w:sz w:val="22"/>
          <w:szCs w:val="22"/>
        </w:rPr>
      </w:pPr>
    </w:p>
    <w:p w14:paraId="2C5E1A1F" w14:textId="1526676B" w:rsidR="00D63382" w:rsidRPr="00F2481A" w:rsidRDefault="000D0260" w:rsidP="00554F43">
      <w:pPr>
        <w:spacing w:before="120" w:after="120"/>
        <w:jc w:val="both"/>
        <w:rPr>
          <w:rFonts w:ascii="Roboto" w:hAnsi="Roboto" w:cs="Arial"/>
          <w:color w:val="092189"/>
          <w:sz w:val="22"/>
          <w:szCs w:val="22"/>
        </w:rPr>
      </w:pPr>
      <w:r>
        <w:rPr>
          <w:rFonts w:ascii="Roboto" w:hAnsi="Roboto" w:cs="Arial"/>
          <w:color w:val="092189"/>
          <w:sz w:val="22"/>
          <w:szCs w:val="22"/>
        </w:rPr>
        <w:t>Signature</w:t>
      </w:r>
    </w:p>
    <w:sectPr w:rsidR="00D63382" w:rsidRPr="00F2481A" w:rsidSect="002A69C2">
      <w:pgSz w:w="16838" w:h="11906" w:orient="landscape"/>
      <w:pgMar w:top="1134" w:right="1417"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2B5D" w14:textId="77777777" w:rsidR="008B26FB" w:rsidRDefault="008B26FB" w:rsidP="008B26FB">
      <w:r>
        <w:separator/>
      </w:r>
    </w:p>
  </w:endnote>
  <w:endnote w:type="continuationSeparator" w:id="0">
    <w:p w14:paraId="47BB36A0" w14:textId="77777777" w:rsidR="008B26FB" w:rsidRDefault="008B26FB" w:rsidP="008B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49E1" w14:textId="77777777" w:rsidR="008B26FB" w:rsidRDefault="008B26FB" w:rsidP="008B26FB">
      <w:r>
        <w:separator/>
      </w:r>
    </w:p>
  </w:footnote>
  <w:footnote w:type="continuationSeparator" w:id="0">
    <w:p w14:paraId="39672B21" w14:textId="77777777" w:rsidR="008B26FB" w:rsidRDefault="008B26FB" w:rsidP="008B2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5423"/>
    <w:multiLevelType w:val="hybridMultilevel"/>
    <w:tmpl w:val="D812DFA0"/>
    <w:lvl w:ilvl="0" w:tplc="25B86832">
      <w:start w:val="1"/>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0E7530"/>
    <w:multiLevelType w:val="hybridMultilevel"/>
    <w:tmpl w:val="3202F988"/>
    <w:lvl w:ilvl="0" w:tplc="1A848094">
      <w:start w:val="3"/>
      <w:numFmt w:val="bullet"/>
      <w:lvlText w:val="-"/>
      <w:lvlJc w:val="left"/>
      <w:pPr>
        <w:ind w:left="720" w:hanging="360"/>
      </w:pPr>
      <w:rPr>
        <w:rFonts w:ascii="Roboto" w:eastAsia="Times New Roman" w:hAnsi="Robot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5B17CD"/>
    <w:multiLevelType w:val="hybridMultilevel"/>
    <w:tmpl w:val="E09AF724"/>
    <w:lvl w:ilvl="0" w:tplc="EFEE1AA0">
      <w:numFmt w:val="bullet"/>
      <w:lvlText w:val="-"/>
      <w:lvlJc w:val="left"/>
      <w:pPr>
        <w:ind w:left="389" w:hanging="360"/>
      </w:pPr>
      <w:rPr>
        <w:rFonts w:ascii="Roboto" w:eastAsia="Times New Roman" w:hAnsi="Roboto" w:cs="Arial" w:hint="default"/>
      </w:rPr>
    </w:lvl>
    <w:lvl w:ilvl="1" w:tplc="040C0003" w:tentative="1">
      <w:start w:val="1"/>
      <w:numFmt w:val="bullet"/>
      <w:lvlText w:val="o"/>
      <w:lvlJc w:val="left"/>
      <w:pPr>
        <w:ind w:left="1109" w:hanging="360"/>
      </w:pPr>
      <w:rPr>
        <w:rFonts w:ascii="Courier New" w:hAnsi="Courier New" w:cs="Courier New" w:hint="default"/>
      </w:rPr>
    </w:lvl>
    <w:lvl w:ilvl="2" w:tplc="040C0005" w:tentative="1">
      <w:start w:val="1"/>
      <w:numFmt w:val="bullet"/>
      <w:lvlText w:val=""/>
      <w:lvlJc w:val="left"/>
      <w:pPr>
        <w:ind w:left="1829" w:hanging="360"/>
      </w:pPr>
      <w:rPr>
        <w:rFonts w:ascii="Wingdings" w:hAnsi="Wingdings" w:hint="default"/>
      </w:rPr>
    </w:lvl>
    <w:lvl w:ilvl="3" w:tplc="040C0001" w:tentative="1">
      <w:start w:val="1"/>
      <w:numFmt w:val="bullet"/>
      <w:lvlText w:val=""/>
      <w:lvlJc w:val="left"/>
      <w:pPr>
        <w:ind w:left="2549" w:hanging="360"/>
      </w:pPr>
      <w:rPr>
        <w:rFonts w:ascii="Symbol" w:hAnsi="Symbol" w:hint="default"/>
      </w:rPr>
    </w:lvl>
    <w:lvl w:ilvl="4" w:tplc="040C0003" w:tentative="1">
      <w:start w:val="1"/>
      <w:numFmt w:val="bullet"/>
      <w:lvlText w:val="o"/>
      <w:lvlJc w:val="left"/>
      <w:pPr>
        <w:ind w:left="3269" w:hanging="360"/>
      </w:pPr>
      <w:rPr>
        <w:rFonts w:ascii="Courier New" w:hAnsi="Courier New" w:cs="Courier New" w:hint="default"/>
      </w:rPr>
    </w:lvl>
    <w:lvl w:ilvl="5" w:tplc="040C0005" w:tentative="1">
      <w:start w:val="1"/>
      <w:numFmt w:val="bullet"/>
      <w:lvlText w:val=""/>
      <w:lvlJc w:val="left"/>
      <w:pPr>
        <w:ind w:left="3989" w:hanging="360"/>
      </w:pPr>
      <w:rPr>
        <w:rFonts w:ascii="Wingdings" w:hAnsi="Wingdings" w:hint="default"/>
      </w:rPr>
    </w:lvl>
    <w:lvl w:ilvl="6" w:tplc="040C0001" w:tentative="1">
      <w:start w:val="1"/>
      <w:numFmt w:val="bullet"/>
      <w:lvlText w:val=""/>
      <w:lvlJc w:val="left"/>
      <w:pPr>
        <w:ind w:left="4709" w:hanging="360"/>
      </w:pPr>
      <w:rPr>
        <w:rFonts w:ascii="Symbol" w:hAnsi="Symbol" w:hint="default"/>
      </w:rPr>
    </w:lvl>
    <w:lvl w:ilvl="7" w:tplc="040C0003" w:tentative="1">
      <w:start w:val="1"/>
      <w:numFmt w:val="bullet"/>
      <w:lvlText w:val="o"/>
      <w:lvlJc w:val="left"/>
      <w:pPr>
        <w:ind w:left="5429" w:hanging="360"/>
      </w:pPr>
      <w:rPr>
        <w:rFonts w:ascii="Courier New" w:hAnsi="Courier New" w:cs="Courier New" w:hint="default"/>
      </w:rPr>
    </w:lvl>
    <w:lvl w:ilvl="8" w:tplc="040C0005" w:tentative="1">
      <w:start w:val="1"/>
      <w:numFmt w:val="bullet"/>
      <w:lvlText w:val=""/>
      <w:lvlJc w:val="left"/>
      <w:pPr>
        <w:ind w:left="6149" w:hanging="360"/>
      </w:pPr>
      <w:rPr>
        <w:rFonts w:ascii="Wingdings" w:hAnsi="Wingdings" w:hint="default"/>
      </w:rPr>
    </w:lvl>
  </w:abstractNum>
  <w:num w:numId="1" w16cid:durableId="538782059">
    <w:abstractNumId w:val="2"/>
  </w:num>
  <w:num w:numId="2" w16cid:durableId="180977539">
    <w:abstractNumId w:val="0"/>
  </w:num>
  <w:num w:numId="3" w16cid:durableId="2021663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FB"/>
    <w:rsid w:val="00032BB6"/>
    <w:rsid w:val="000446A3"/>
    <w:rsid w:val="00071F0B"/>
    <w:rsid w:val="000C1016"/>
    <w:rsid w:val="000D0260"/>
    <w:rsid w:val="000E5411"/>
    <w:rsid w:val="000E5A84"/>
    <w:rsid w:val="000F126D"/>
    <w:rsid w:val="00123634"/>
    <w:rsid w:val="00133C6B"/>
    <w:rsid w:val="00151B01"/>
    <w:rsid w:val="00166F54"/>
    <w:rsid w:val="0017331B"/>
    <w:rsid w:val="001A4D45"/>
    <w:rsid w:val="001A59AA"/>
    <w:rsid w:val="001C514B"/>
    <w:rsid w:val="001D180C"/>
    <w:rsid w:val="001D1C6A"/>
    <w:rsid w:val="001E28DB"/>
    <w:rsid w:val="001F0746"/>
    <w:rsid w:val="002175FE"/>
    <w:rsid w:val="00224B74"/>
    <w:rsid w:val="00241DE2"/>
    <w:rsid w:val="00253A7E"/>
    <w:rsid w:val="002A1BB7"/>
    <w:rsid w:val="002A69C2"/>
    <w:rsid w:val="002D4326"/>
    <w:rsid w:val="002F07C2"/>
    <w:rsid w:val="00313A4A"/>
    <w:rsid w:val="00321E55"/>
    <w:rsid w:val="003308A8"/>
    <w:rsid w:val="00334B96"/>
    <w:rsid w:val="0036658E"/>
    <w:rsid w:val="00390296"/>
    <w:rsid w:val="00390F7C"/>
    <w:rsid w:val="00395A4B"/>
    <w:rsid w:val="003A121A"/>
    <w:rsid w:val="003B4425"/>
    <w:rsid w:val="00404A00"/>
    <w:rsid w:val="00440F2C"/>
    <w:rsid w:val="00447E39"/>
    <w:rsid w:val="004F3369"/>
    <w:rsid w:val="00542B14"/>
    <w:rsid w:val="0055204F"/>
    <w:rsid w:val="00554F43"/>
    <w:rsid w:val="0057614D"/>
    <w:rsid w:val="005A12E1"/>
    <w:rsid w:val="005A1AA3"/>
    <w:rsid w:val="005B5E16"/>
    <w:rsid w:val="005B64B4"/>
    <w:rsid w:val="005E75B9"/>
    <w:rsid w:val="00612AAA"/>
    <w:rsid w:val="00615D03"/>
    <w:rsid w:val="006429C8"/>
    <w:rsid w:val="00647B02"/>
    <w:rsid w:val="00653C73"/>
    <w:rsid w:val="00655891"/>
    <w:rsid w:val="00664BA6"/>
    <w:rsid w:val="0067106B"/>
    <w:rsid w:val="006A502E"/>
    <w:rsid w:val="006C1D6C"/>
    <w:rsid w:val="006C463C"/>
    <w:rsid w:val="006D6481"/>
    <w:rsid w:val="006D70CB"/>
    <w:rsid w:val="006F2801"/>
    <w:rsid w:val="00705E75"/>
    <w:rsid w:val="00717F7A"/>
    <w:rsid w:val="00727BD2"/>
    <w:rsid w:val="00727ED7"/>
    <w:rsid w:val="00786190"/>
    <w:rsid w:val="007D7A18"/>
    <w:rsid w:val="007F2281"/>
    <w:rsid w:val="008470D5"/>
    <w:rsid w:val="008618EF"/>
    <w:rsid w:val="00874BFA"/>
    <w:rsid w:val="00877EC5"/>
    <w:rsid w:val="008801BB"/>
    <w:rsid w:val="0088317A"/>
    <w:rsid w:val="008B26FB"/>
    <w:rsid w:val="008B35EA"/>
    <w:rsid w:val="008D2A8C"/>
    <w:rsid w:val="008E413A"/>
    <w:rsid w:val="008F3941"/>
    <w:rsid w:val="008F4597"/>
    <w:rsid w:val="00902F70"/>
    <w:rsid w:val="00911523"/>
    <w:rsid w:val="00937FAE"/>
    <w:rsid w:val="00941E24"/>
    <w:rsid w:val="009500DC"/>
    <w:rsid w:val="00952E70"/>
    <w:rsid w:val="009670FB"/>
    <w:rsid w:val="009A0784"/>
    <w:rsid w:val="009B42E7"/>
    <w:rsid w:val="009C1F9E"/>
    <w:rsid w:val="009E6250"/>
    <w:rsid w:val="00A213A6"/>
    <w:rsid w:val="00A2297D"/>
    <w:rsid w:val="00A30DFA"/>
    <w:rsid w:val="00A5155B"/>
    <w:rsid w:val="00A558AE"/>
    <w:rsid w:val="00A87F74"/>
    <w:rsid w:val="00AB1B08"/>
    <w:rsid w:val="00AD73BE"/>
    <w:rsid w:val="00AE062F"/>
    <w:rsid w:val="00AE25AA"/>
    <w:rsid w:val="00AE5D83"/>
    <w:rsid w:val="00AF0357"/>
    <w:rsid w:val="00B4425C"/>
    <w:rsid w:val="00B44CF2"/>
    <w:rsid w:val="00B56AC1"/>
    <w:rsid w:val="00B62B20"/>
    <w:rsid w:val="00B756F6"/>
    <w:rsid w:val="00B976B0"/>
    <w:rsid w:val="00BD7E3A"/>
    <w:rsid w:val="00BE1275"/>
    <w:rsid w:val="00C0342F"/>
    <w:rsid w:val="00C508E2"/>
    <w:rsid w:val="00C5130A"/>
    <w:rsid w:val="00C51C86"/>
    <w:rsid w:val="00C6456E"/>
    <w:rsid w:val="00C87A80"/>
    <w:rsid w:val="00C97AAB"/>
    <w:rsid w:val="00CC6666"/>
    <w:rsid w:val="00CE0445"/>
    <w:rsid w:val="00CE672F"/>
    <w:rsid w:val="00CF280C"/>
    <w:rsid w:val="00CF37F1"/>
    <w:rsid w:val="00D05F0B"/>
    <w:rsid w:val="00D06060"/>
    <w:rsid w:val="00D07B7A"/>
    <w:rsid w:val="00D34319"/>
    <w:rsid w:val="00D56864"/>
    <w:rsid w:val="00D63382"/>
    <w:rsid w:val="00DA04BC"/>
    <w:rsid w:val="00DA109B"/>
    <w:rsid w:val="00DC6653"/>
    <w:rsid w:val="00DC6DF7"/>
    <w:rsid w:val="00DF41BC"/>
    <w:rsid w:val="00E05A7D"/>
    <w:rsid w:val="00E16AF5"/>
    <w:rsid w:val="00E24FBD"/>
    <w:rsid w:val="00EB5754"/>
    <w:rsid w:val="00EE27EF"/>
    <w:rsid w:val="00EE4B17"/>
    <w:rsid w:val="00EF2817"/>
    <w:rsid w:val="00EF4B3C"/>
    <w:rsid w:val="00F2481A"/>
    <w:rsid w:val="00F53424"/>
    <w:rsid w:val="00F712FA"/>
    <w:rsid w:val="00F86603"/>
    <w:rsid w:val="00FD371F"/>
    <w:rsid w:val="00FE07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0DC7"/>
  <w15:chartTrackingRefBased/>
  <w15:docId w15:val="{25C22509-2D61-4A01-BD59-339388D5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6F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B26FB"/>
    <w:pPr>
      <w:tabs>
        <w:tab w:val="center" w:pos="4536"/>
        <w:tab w:val="right" w:pos="9072"/>
      </w:tabs>
    </w:pPr>
    <w:rPr>
      <w:rFonts w:ascii="Arial" w:hAnsi="Arial"/>
      <w:szCs w:val="20"/>
    </w:rPr>
  </w:style>
  <w:style w:type="character" w:customStyle="1" w:styleId="PieddepageCar">
    <w:name w:val="Pied de page Car"/>
    <w:basedOn w:val="Policepardfaut"/>
    <w:link w:val="Pieddepage"/>
    <w:rsid w:val="008B26FB"/>
    <w:rPr>
      <w:rFonts w:ascii="Arial" w:eastAsia="Times New Roman" w:hAnsi="Arial" w:cs="Times New Roman"/>
      <w:sz w:val="24"/>
      <w:szCs w:val="20"/>
      <w:lang w:eastAsia="fr-FR"/>
    </w:rPr>
  </w:style>
  <w:style w:type="paragraph" w:styleId="En-tte">
    <w:name w:val="header"/>
    <w:basedOn w:val="Normal"/>
    <w:link w:val="En-tteCar"/>
    <w:rsid w:val="008B26FB"/>
    <w:pPr>
      <w:tabs>
        <w:tab w:val="center" w:pos="4536"/>
        <w:tab w:val="right" w:pos="9072"/>
      </w:tabs>
    </w:pPr>
  </w:style>
  <w:style w:type="character" w:customStyle="1" w:styleId="En-tteCar">
    <w:name w:val="En-tête Car"/>
    <w:basedOn w:val="Policepardfaut"/>
    <w:link w:val="En-tte"/>
    <w:rsid w:val="008B26FB"/>
    <w:rPr>
      <w:rFonts w:ascii="Times New Roman" w:eastAsia="Times New Roman" w:hAnsi="Times New Roman" w:cs="Times New Roman"/>
      <w:sz w:val="24"/>
      <w:szCs w:val="24"/>
      <w:lang w:eastAsia="fr-FR"/>
    </w:rPr>
  </w:style>
  <w:style w:type="paragraph" w:customStyle="1" w:styleId="Default">
    <w:name w:val="Default"/>
    <w:rsid w:val="008B26F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E05A7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5A7D"/>
    <w:rPr>
      <w:rFonts w:ascii="Segoe UI" w:eastAsia="Times New Roman" w:hAnsi="Segoe UI" w:cs="Segoe UI"/>
      <w:sz w:val="18"/>
      <w:szCs w:val="18"/>
      <w:lang w:eastAsia="fr-FR"/>
    </w:rPr>
  </w:style>
  <w:style w:type="paragraph" w:styleId="Paragraphedeliste">
    <w:name w:val="List Paragraph"/>
    <w:basedOn w:val="Normal"/>
    <w:uiPriority w:val="34"/>
    <w:qFormat/>
    <w:rsid w:val="00A5155B"/>
    <w:pPr>
      <w:ind w:left="720"/>
      <w:contextualSpacing/>
    </w:pPr>
  </w:style>
  <w:style w:type="paragraph" w:styleId="NormalWeb">
    <w:name w:val="Normal (Web)"/>
    <w:basedOn w:val="Normal"/>
    <w:uiPriority w:val="99"/>
    <w:semiHidden/>
    <w:unhideWhenUsed/>
    <w:rsid w:val="00CF280C"/>
    <w:pPr>
      <w:spacing w:before="100" w:beforeAutospacing="1" w:after="100" w:afterAutospacing="1"/>
    </w:pPr>
  </w:style>
  <w:style w:type="character" w:styleId="Lienhypertexte">
    <w:name w:val="Hyperlink"/>
    <w:basedOn w:val="Policepardfaut"/>
    <w:uiPriority w:val="99"/>
    <w:unhideWhenUsed/>
    <w:rsid w:val="00CE0445"/>
    <w:rPr>
      <w:color w:val="0563C1" w:themeColor="hyperlink"/>
      <w:u w:val="single"/>
    </w:rPr>
  </w:style>
  <w:style w:type="character" w:styleId="Mentionnonrsolue">
    <w:name w:val="Unresolved Mention"/>
    <w:basedOn w:val="Policepardfaut"/>
    <w:uiPriority w:val="99"/>
    <w:semiHidden/>
    <w:unhideWhenUsed/>
    <w:rsid w:val="00CE0445"/>
    <w:rPr>
      <w:color w:val="605E5C"/>
      <w:shd w:val="clear" w:color="auto" w:fill="E1DFDD"/>
    </w:rPr>
  </w:style>
  <w:style w:type="table" w:styleId="Grilledutableau">
    <w:name w:val="Table Grid"/>
    <w:basedOn w:val="TableauNormal"/>
    <w:uiPriority w:val="39"/>
    <w:rsid w:val="0057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2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ontologue@cdg52.fr"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cnil.fr/fr/plaintes" TargetMode="External"/><Relationship Id="rId10" Type="http://schemas.openxmlformats.org/officeDocument/2006/relationships/hyperlink" Target="https://www.cnil.fr/fr/plaintes" TargetMode="External"/><Relationship Id="rId4" Type="http://schemas.openxmlformats.org/officeDocument/2006/relationships/webSettings" Target="webSettings.xml"/><Relationship Id="rId9" Type="http://schemas.openxmlformats.org/officeDocument/2006/relationships/hyperlink" Target="mailto:rgpd@cdg52.fr" TargetMode="External"/><Relationship Id="rId14" Type="http://schemas.openxmlformats.org/officeDocument/2006/relationships/hyperlink" Target="mailto:rgpd@cdg5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7</Pages>
  <Words>2719</Words>
  <Characters>14955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DESBARRES</dc:creator>
  <cp:keywords/>
  <dc:description/>
  <cp:lastModifiedBy>Anne DESBARRES</cp:lastModifiedBy>
  <cp:revision>16</cp:revision>
  <cp:lastPrinted>2017-05-03T08:53:00Z</cp:lastPrinted>
  <dcterms:created xsi:type="dcterms:W3CDTF">2023-05-30T12:46:00Z</dcterms:created>
  <dcterms:modified xsi:type="dcterms:W3CDTF">2023-06-19T09:37:00Z</dcterms:modified>
</cp:coreProperties>
</file>